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1E53DB33" w:rsidR="00E24804" w:rsidRPr="00EC6626" w:rsidRDefault="00EC6626">
      <w:pPr>
        <w:jc w:val="right"/>
        <w:rPr>
          <w:b/>
          <w:bCs/>
          <w:sz w:val="24"/>
        </w:rPr>
      </w:pPr>
      <w:r w:rsidRPr="00EC6626">
        <w:rPr>
          <w:b/>
          <w:bCs/>
          <w:sz w:val="24"/>
        </w:rPr>
        <w:t>“</w:t>
      </w:r>
      <w:r w:rsidR="00BA44A3" w:rsidRPr="00EC6626">
        <w:rPr>
          <w:b/>
          <w:bCs/>
          <w:sz w:val="24"/>
        </w:rPr>
        <w:t>Istanza di partecipazione</w:t>
      </w:r>
      <w:r w:rsidRPr="00EC6626">
        <w:rPr>
          <w:b/>
          <w:bCs/>
          <w:sz w:val="24"/>
        </w:rPr>
        <w:t xml:space="preserve">” ALLEGATO </w:t>
      </w:r>
      <w:r>
        <w:rPr>
          <w:b/>
          <w:bCs/>
          <w:sz w:val="24"/>
        </w:rPr>
        <w:t>1</w:t>
      </w:r>
    </w:p>
    <w:p w14:paraId="29C5FFC7" w14:textId="77777777" w:rsidR="00E24804" w:rsidRPr="00EC6626" w:rsidRDefault="004F2348">
      <w:r w:rsidRPr="00EC6626"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74CDEC" w14:textId="463F8E23" w:rsidR="00EC6626" w:rsidRPr="00133F52" w:rsidRDefault="00A77111" w:rsidP="00A77111">
      <w:pPr>
        <w:widowControl w:val="0"/>
        <w:spacing w:after="120" w:line="276" w:lineRule="auto"/>
        <w:jc w:val="center"/>
        <w:rPr>
          <w:b/>
          <w:sz w:val="32"/>
          <w:szCs w:val="32"/>
        </w:rPr>
      </w:pPr>
      <w:r w:rsidRPr="00133F52">
        <w:rPr>
          <w:b/>
          <w:sz w:val="32"/>
          <w:szCs w:val="32"/>
        </w:rPr>
        <w:t>AVVISO PUBBLICO PER L’INDIVIDUAZIONE DI PROPOSTE FINALIZZATE ALLA CONDUZIONE E ACCOMPAGNAMENTO DI UN PERCORSO PARTECIPATO SUL TEMA DELL’ABITARE SUL TERRITORIO DEL COMUNE DI CUNEO</w:t>
      </w:r>
    </w:p>
    <w:p w14:paraId="3D72B60E" w14:textId="5823A8C5" w:rsidR="00E24804" w:rsidRPr="00133F52" w:rsidRDefault="00EC6626">
      <w:pPr>
        <w:jc w:val="center"/>
        <w:rPr>
          <w:b/>
          <w:bCs/>
          <w:sz w:val="28"/>
          <w:szCs w:val="28"/>
        </w:rPr>
      </w:pPr>
      <w:r w:rsidRPr="00133F52">
        <w:rPr>
          <w:b/>
          <w:bCs/>
          <w:sz w:val="28"/>
          <w:szCs w:val="28"/>
        </w:rPr>
        <w:t>ISTANZA DI PARTECIPAZIONE</w:t>
      </w:r>
    </w:p>
    <w:p w14:paraId="43BB767A" w14:textId="77777777" w:rsidR="00E24804" w:rsidRPr="00EC6626" w:rsidRDefault="00E24804">
      <w:pPr>
        <w:jc w:val="center"/>
        <w:rPr>
          <w:b/>
          <w:sz w:val="24"/>
          <w:szCs w:val="24"/>
        </w:rPr>
      </w:pPr>
    </w:p>
    <w:p w14:paraId="09BD0230" w14:textId="77777777" w:rsidR="00E24804" w:rsidRPr="00EC6626" w:rsidRDefault="004F2348">
      <w:pPr>
        <w:pStyle w:val="CSAArticolo"/>
        <w:rPr>
          <w:rFonts w:cs="Times New Roman"/>
        </w:rPr>
      </w:pPr>
      <w:r w:rsidRPr="00EC6626">
        <w:rPr>
          <w:rFonts w:cs="Times New Roman"/>
        </w:rPr>
        <w:t>Il/La sottoscritto/a</w:t>
      </w:r>
    </w:p>
    <w:p w14:paraId="33099313" w14:textId="2AE10F1C" w:rsidR="00E24804" w:rsidRPr="00EC6626" w:rsidRDefault="004F2348">
      <w:pPr>
        <w:pStyle w:val="CSAArticolo"/>
        <w:rPr>
          <w:rFonts w:cs="Times New Roman"/>
        </w:rPr>
      </w:pPr>
      <w:r w:rsidRPr="00EC6626">
        <w:rPr>
          <w:rFonts w:cs="Times New Roman"/>
        </w:rPr>
        <w:t xml:space="preserve">nato/a </w:t>
      </w:r>
      <w:proofErr w:type="spellStart"/>
      <w:r w:rsidRPr="00EC6626">
        <w:rPr>
          <w:rFonts w:cs="Times New Roman"/>
        </w:rPr>
        <w:t>a</w:t>
      </w:r>
      <w:proofErr w:type="spellEnd"/>
      <w:r w:rsidRPr="00EC6626">
        <w:rPr>
          <w:rFonts w:cs="Times New Roman"/>
        </w:rPr>
        <w:t xml:space="preserve">                                                              </w:t>
      </w:r>
      <w:r w:rsidR="00CD02FB" w:rsidRPr="00EC6626">
        <w:rPr>
          <w:rFonts w:cs="Times New Roman"/>
        </w:rPr>
        <w:t xml:space="preserve">                   </w:t>
      </w:r>
      <w:r w:rsidRPr="00EC6626">
        <w:rPr>
          <w:rFonts w:cs="Times New Roman"/>
        </w:rPr>
        <w:t>il</w:t>
      </w:r>
    </w:p>
    <w:p w14:paraId="115C1D1E" w14:textId="77777777" w:rsidR="00E24804" w:rsidRPr="00EC6626" w:rsidRDefault="004F2348">
      <w:pPr>
        <w:pStyle w:val="CSAArticolo"/>
        <w:rPr>
          <w:rFonts w:cs="Times New Roman"/>
        </w:rPr>
      </w:pPr>
      <w:r w:rsidRPr="00EC6626">
        <w:rPr>
          <w:rFonts w:cs="Times New Roman"/>
        </w:rPr>
        <w:t xml:space="preserve">residente nel Comune di       </w:t>
      </w:r>
      <w:r w:rsidRPr="00EC6626">
        <w:rPr>
          <w:rFonts w:cs="Times New Roman"/>
        </w:rPr>
        <w:tab/>
      </w:r>
      <w:r w:rsidRPr="00EC6626">
        <w:rPr>
          <w:rFonts w:cs="Times New Roman"/>
        </w:rPr>
        <w:tab/>
      </w:r>
      <w:r w:rsidRPr="00EC6626">
        <w:rPr>
          <w:rFonts w:cs="Times New Roman"/>
        </w:rPr>
        <w:tab/>
        <w:t xml:space="preserve">                               C.A.P.     </w:t>
      </w:r>
      <w:r w:rsidRPr="00EC6626">
        <w:rPr>
          <w:rFonts w:cs="Times New Roman"/>
        </w:rPr>
        <w:tab/>
        <w:t xml:space="preserve">          Provincia</w:t>
      </w:r>
    </w:p>
    <w:p w14:paraId="15D5B9E1" w14:textId="77777777" w:rsidR="00E24804" w:rsidRPr="00EC6626" w:rsidRDefault="004F2348">
      <w:pPr>
        <w:pStyle w:val="CSAArticolo"/>
        <w:rPr>
          <w:rFonts w:cs="Times New Roman"/>
        </w:rPr>
      </w:pPr>
      <w:r w:rsidRPr="00EC6626">
        <w:rPr>
          <w:rFonts w:cs="Times New Roman"/>
        </w:rPr>
        <w:t>Stato                                  Via/Piazza</w:t>
      </w:r>
    </w:p>
    <w:p w14:paraId="1D17B2D4" w14:textId="5563D857" w:rsidR="00E24804" w:rsidRPr="00EC6626" w:rsidRDefault="00F16308" w:rsidP="00F16308">
      <w:pPr>
        <w:pStyle w:val="CSAArticolo"/>
        <w:rPr>
          <w:rFonts w:cs="Times New Roman"/>
        </w:rPr>
      </w:pPr>
      <w:r w:rsidRPr="00EC6626">
        <w:rPr>
          <w:rFonts w:cs="Times New Roman"/>
        </w:rPr>
        <w:t>C</w:t>
      </w:r>
      <w:r w:rsidR="004F2348" w:rsidRPr="00EC6626">
        <w:rPr>
          <w:rFonts w:cs="Times New Roman"/>
        </w:rPr>
        <w:t xml:space="preserve">odice </w:t>
      </w:r>
      <w:r w:rsidRPr="00EC6626">
        <w:rPr>
          <w:rFonts w:cs="Times New Roman"/>
        </w:rPr>
        <w:t>F</w:t>
      </w:r>
      <w:r w:rsidR="004F2348" w:rsidRPr="00EC6626">
        <w:rPr>
          <w:rFonts w:cs="Times New Roman"/>
        </w:rPr>
        <w:t xml:space="preserve">iscale </w:t>
      </w:r>
      <w:r w:rsidRPr="00EC6626">
        <w:rPr>
          <w:rFonts w:cs="Times New Roman"/>
        </w:rPr>
        <w:t xml:space="preserve">                                                    </w:t>
      </w:r>
      <w:r w:rsidR="004F2348" w:rsidRPr="00EC6626">
        <w:rPr>
          <w:rFonts w:cs="Times New Roman"/>
        </w:rPr>
        <w:t xml:space="preserve"> </w:t>
      </w:r>
      <w:r w:rsidRPr="00EC6626">
        <w:rPr>
          <w:rFonts w:cs="Times New Roman"/>
        </w:rPr>
        <w:t>Partita Iva</w:t>
      </w:r>
    </w:p>
    <w:p w14:paraId="5FF8F80B" w14:textId="7DF8AD89" w:rsidR="00E24804" w:rsidRPr="00EC6626" w:rsidRDefault="00F16308" w:rsidP="00F16308">
      <w:pPr>
        <w:pStyle w:val="CSAArticolo"/>
        <w:rPr>
          <w:rFonts w:cs="Times New Roman"/>
        </w:rPr>
      </w:pPr>
      <w:r w:rsidRPr="00EC6626">
        <w:rPr>
          <w:rFonts w:cs="Times New Roman"/>
        </w:rPr>
        <w:t>n</w:t>
      </w:r>
      <w:r w:rsidR="004F2348" w:rsidRPr="00EC6626">
        <w:rPr>
          <w:rFonts w:cs="Times New Roman"/>
        </w:rPr>
        <w:t>umero di recapito telefonico</w:t>
      </w:r>
      <w:r w:rsidR="00CD02FB" w:rsidRPr="00EC6626">
        <w:rPr>
          <w:rFonts w:cs="Times New Roman"/>
        </w:rPr>
        <w:t xml:space="preserve">                                          </w:t>
      </w:r>
      <w:r w:rsidRPr="00EC6626">
        <w:rPr>
          <w:rFonts w:cs="Times New Roman"/>
          <w:szCs w:val="24"/>
        </w:rPr>
        <w:t>e</w:t>
      </w:r>
      <w:r w:rsidRPr="00EC6626">
        <w:rPr>
          <w:rFonts w:cs="Times New Roman"/>
        </w:rPr>
        <w:t>-mail</w:t>
      </w:r>
    </w:p>
    <w:p w14:paraId="6D50B069" w14:textId="29EBB03B" w:rsidR="00E24804" w:rsidRPr="00EC6626" w:rsidRDefault="004F2348" w:rsidP="00F16308">
      <w:pPr>
        <w:pStyle w:val="CSAArticolo"/>
        <w:rPr>
          <w:rFonts w:cs="Times New Roman"/>
          <w:szCs w:val="24"/>
        </w:rPr>
      </w:pPr>
      <w:r w:rsidRPr="00EC6626">
        <w:rPr>
          <w:rFonts w:cs="Times New Roman"/>
        </w:rPr>
        <w:t>posta elettronica</w:t>
      </w:r>
      <w:r w:rsidR="00F16308" w:rsidRPr="00EC6626">
        <w:rPr>
          <w:rFonts w:cs="Times New Roman"/>
          <w:szCs w:val="24"/>
        </w:rPr>
        <w:t xml:space="preserve"> certificata (P.E.C.)</w:t>
      </w:r>
    </w:p>
    <w:p w14:paraId="2B4EDAF9" w14:textId="4C1824E7" w:rsidR="00F16308" w:rsidRPr="00EC6626" w:rsidRDefault="004F2348" w:rsidP="00F16308">
      <w:pPr>
        <w:pStyle w:val="CSAArticolo"/>
        <w:spacing w:before="120"/>
        <w:jc w:val="center"/>
        <w:rPr>
          <w:rFonts w:cs="Times New Roman"/>
          <w:b/>
          <w:smallCaps/>
          <w:sz w:val="28"/>
          <w:szCs w:val="28"/>
        </w:rPr>
      </w:pPr>
      <w:r w:rsidRPr="00EC6626">
        <w:rPr>
          <w:rFonts w:cs="Times New Roman"/>
          <w:b/>
          <w:smallCaps/>
          <w:sz w:val="28"/>
          <w:szCs w:val="28"/>
        </w:rPr>
        <w:t>dichiara</w:t>
      </w:r>
    </w:p>
    <w:p w14:paraId="3556C760" w14:textId="66FA4979" w:rsidR="00E24804" w:rsidRPr="00EC6626" w:rsidRDefault="00F16308">
      <w:pPr>
        <w:pStyle w:val="CSAArticolo"/>
        <w:spacing w:before="120"/>
        <w:jc w:val="center"/>
        <w:rPr>
          <w:rFonts w:cs="Times New Roman"/>
        </w:rPr>
      </w:pPr>
      <w:r w:rsidRPr="00EC6626">
        <w:rPr>
          <w:rFonts w:cs="Times New Roman"/>
          <w:smallCaps/>
          <w:sz w:val="20"/>
        </w:rPr>
        <w:t>il possesso dei seguenti requisiti obbligatori: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:rsidRPr="00EC6626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Pr="00EC6626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Pr="00EC6626" w:rsidRDefault="004F2348">
            <w:pPr>
              <w:pStyle w:val="CSAArticolo"/>
              <w:spacing w:after="0"/>
              <w:rPr>
                <w:rFonts w:cs="Times New Roman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3F9E26E9" w:rsidR="00E24804" w:rsidRPr="00EC6626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BA44A3" w:rsidRPr="00EC6626">
              <w:rPr>
                <w:rFonts w:ascii="Times New Roman" w:hAnsi="Times New Roman" w:cs="Times New Roman"/>
                <w:sz w:val="24"/>
                <w:szCs w:val="24"/>
              </w:rPr>
              <w:t>essere in possesso della cittadinanza italiana o di uno degli Stati membri dell'Unione europea o della cittadinanza di paesi terzi con regolare permesso di soggiorno</w:t>
            </w: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:rsidRPr="00EC6626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Pr="00EC6626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Pr="00EC6626" w:rsidRDefault="004F2348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008" w14:textId="67249E27" w:rsidR="00E24804" w:rsidRPr="00EC6626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godere dei diritti civili e politici</w:t>
            </w:r>
            <w:r w:rsidR="004F2348" w:rsidRPr="00EC6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:rsidRPr="00EC6626" w14:paraId="4479D61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DC7" w14:textId="77777777" w:rsidR="00365F9F" w:rsidRPr="00EC6626" w:rsidRDefault="00365F9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AC" w14:textId="23C61DB0" w:rsidR="00365F9F" w:rsidRPr="00EC6626" w:rsidRDefault="00FD0C25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C48" w14:textId="3BDE8B77" w:rsidR="00991A50" w:rsidRPr="00EC6626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non aver riportato condanne penali e non essere destinatari di provvedimenti iscritti nel casellario giudiziale</w:t>
            </w:r>
          </w:p>
        </w:tc>
      </w:tr>
      <w:tr w:rsidR="00530DFE" w:rsidRPr="00EC6626" w14:paraId="76A8691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6E5" w14:textId="77777777" w:rsidR="00530DFE" w:rsidRPr="00EC6626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8C5" w14:textId="0D780200" w:rsidR="00530DFE" w:rsidRPr="00EC6626" w:rsidRDefault="00530DFE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E7E" w14:textId="553F6E5E" w:rsidR="00530DFE" w:rsidRPr="00EC6626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non essere sottoposto a procedimenti penali</w:t>
            </w:r>
            <w:r w:rsidR="00530DFE" w:rsidRPr="00EC6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:rsidRPr="00EC6626" w14:paraId="0E9500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31D" w14:textId="77777777" w:rsidR="00530DFE" w:rsidRPr="00EC6626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F5E" w14:textId="264C0BB7" w:rsidR="00530DFE" w:rsidRPr="00EC6626" w:rsidRDefault="00530DFE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F34" w14:textId="6654D766" w:rsidR="00530DFE" w:rsidRPr="00EC6626" w:rsidRDefault="00BA44A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assenza dei motivi di esclusione previsti dall’art. 94 del </w:t>
            </w:r>
            <w:proofErr w:type="spellStart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 36/2023 </w:t>
            </w:r>
            <w:proofErr w:type="spellStart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s.m.i.</w:t>
            </w:r>
            <w:proofErr w:type="spellEnd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 e di ogni altra situazione che comporti l’incapacità a contrattare con la pubblica amministrazione ivi inclusa la fattispecie di cui all’articolo 53, comma 16 ter del </w:t>
            </w:r>
            <w:proofErr w:type="spellStart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DLgs</w:t>
            </w:r>
            <w:proofErr w:type="spellEnd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. 165/2001 </w:t>
            </w:r>
            <w:proofErr w:type="spellStart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s.m.i.</w:t>
            </w:r>
            <w:proofErr w:type="spellEnd"/>
            <w:r w:rsidR="00530DFE" w:rsidRPr="00EC6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6308" w:rsidRPr="00EC6626" w14:paraId="52CFEC6A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318" w14:textId="77777777" w:rsidR="00F16308" w:rsidRPr="00EC6626" w:rsidRDefault="00F16308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6F9" w14:textId="083A0201" w:rsidR="00F16308" w:rsidRPr="00EC6626" w:rsidRDefault="00F16308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4B2" w14:textId="4F0476AE" w:rsidR="00BA44A3" w:rsidRPr="00EC6626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BA44A3" w:rsidRPr="00EC6626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</w:t>
            </w:r>
            <w:r w:rsidR="00F16308" w:rsidRPr="00EC6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A3" w:rsidRPr="00EC6626" w14:paraId="38741475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51AD" w14:textId="77777777" w:rsidR="00BA44A3" w:rsidRPr="00EC6626" w:rsidRDefault="00BA44A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1EDC" w14:textId="0C5D66F5" w:rsidR="00BA44A3" w:rsidRPr="00EC6626" w:rsidRDefault="00BA44A3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9C90" w14:textId="5C692E31" w:rsidR="00BA44A3" w:rsidRPr="00EC6626" w:rsidRDefault="00BA44A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essere in possesso di partita IVA</w:t>
            </w:r>
          </w:p>
        </w:tc>
      </w:tr>
      <w:tr w:rsidR="00BA44A3" w:rsidRPr="00EC6626" w14:paraId="5DC0C58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61F" w14:textId="77777777" w:rsidR="00BA44A3" w:rsidRPr="00EC6626" w:rsidRDefault="00BA44A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7C0F" w14:textId="231A6A96" w:rsidR="00BA44A3" w:rsidRPr="00EC6626" w:rsidRDefault="00BA44A3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1928" w14:textId="29D58DE1" w:rsidR="00BA44A3" w:rsidRPr="00EC6626" w:rsidRDefault="00BA44A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disporre di un indirizzo di posta elettronica certificata valido</w:t>
            </w:r>
          </w:p>
        </w:tc>
      </w:tr>
      <w:tr w:rsidR="00BA44A3" w:rsidRPr="00EC6626" w14:paraId="6212A61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A7B1" w14:textId="77777777" w:rsidR="00BA44A3" w:rsidRPr="00EC6626" w:rsidRDefault="00BA44A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E36E" w14:textId="58D9E3AC" w:rsidR="00BA44A3" w:rsidRPr="00EC6626" w:rsidRDefault="00BA44A3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BA4C" w14:textId="0E44432C" w:rsidR="00BA44A3" w:rsidRPr="00EC6626" w:rsidRDefault="00BA44A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non avere commesso un errore grave nell'esercizio dell’attività professionale</w:t>
            </w:r>
          </w:p>
        </w:tc>
      </w:tr>
      <w:tr w:rsidR="00D93C0F" w:rsidRPr="00EC6626" w14:paraId="7619AEE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C0E7" w14:textId="77777777" w:rsidR="00D93C0F" w:rsidRPr="00EC6626" w:rsidRDefault="00D93C0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3CD9" w14:textId="20B0995F" w:rsidR="00D93C0F" w:rsidRPr="00EC6626" w:rsidRDefault="00D93C0F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565A" w14:textId="1AE54729" w:rsidR="00D93C0F" w:rsidRPr="00EC6626" w:rsidRDefault="00D93C0F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di non avere commesso grave negligenza o malafede nell'esecuzione delle prestazioni affidate da una pubblica amministrazione</w:t>
            </w:r>
          </w:p>
        </w:tc>
      </w:tr>
      <w:tr w:rsidR="00D93C0F" w:rsidRPr="00EC6626" w14:paraId="0BAED58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8D87" w14:textId="77777777" w:rsidR="00D93C0F" w:rsidRPr="00EC6626" w:rsidRDefault="00D93C0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rFonts w:cs="Times New Roman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A8D" w14:textId="775E2AE2" w:rsidR="00D93C0F" w:rsidRPr="00EC6626" w:rsidRDefault="00D93C0F">
            <w:pPr>
              <w:pStyle w:val="CSAArticolo"/>
              <w:spacing w:after="0"/>
              <w:rPr>
                <w:rFonts w:eastAsia="Wingdings" w:cs="Times New Roman"/>
                <w:smallCaps/>
                <w:sz w:val="48"/>
                <w:szCs w:val="48"/>
              </w:rPr>
            </w:pPr>
            <w:r w:rsidRPr="00EC6626">
              <w:rPr>
                <w:rFonts w:eastAsia="Wingdings" w:cs="Times New Roman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0A23" w14:textId="5EB7BE85" w:rsidR="00D93C0F" w:rsidRPr="00EC6626" w:rsidRDefault="00D93C0F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6">
              <w:rPr>
                <w:rFonts w:ascii="Times New Roman" w:hAnsi="Times New Roman" w:cs="Times New Roman"/>
                <w:sz w:val="24"/>
                <w:szCs w:val="24"/>
              </w:rPr>
              <w:t xml:space="preserve">di essere informati, ai sensi e per gli effetti dell’articolo 13 del decreto legislativo 30 giugno 2003, n. 196 </w:t>
            </w:r>
            <w:proofErr w:type="spellStart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s.m.i.</w:t>
            </w:r>
            <w:proofErr w:type="spellEnd"/>
            <w:r w:rsidRPr="00EC6626">
              <w:rPr>
                <w:rFonts w:ascii="Times New Roman" w:hAnsi="Times New Roman" w:cs="Times New Roman"/>
                <w:sz w:val="24"/>
                <w:szCs w:val="24"/>
              </w:rPr>
              <w:t>, che i dati personali raccolti saranno trattati, anche con strumenti informatici, esclusivamente nell’ambito della presente procedura, nonché dell’esistenza dei diritti di cui all’articolo 7 del medesimo decreto legislativo</w:t>
            </w:r>
          </w:p>
        </w:tc>
      </w:tr>
    </w:tbl>
    <w:p w14:paraId="487281F3" w14:textId="40EC2071" w:rsidR="004A274E" w:rsidRPr="00EC6626" w:rsidRDefault="004A274E" w:rsidP="004A274E">
      <w:pPr>
        <w:pStyle w:val="CSAArticolo"/>
        <w:spacing w:before="120"/>
        <w:rPr>
          <w:rFonts w:cs="Times New Roman"/>
          <w:szCs w:val="24"/>
        </w:rPr>
      </w:pPr>
      <w:r w:rsidRPr="00EC6626">
        <w:rPr>
          <w:rFonts w:cs="Times New Roman"/>
          <w:szCs w:val="24"/>
        </w:rPr>
        <w:t>Alleg</w:t>
      </w:r>
      <w:r w:rsidR="00F913FD" w:rsidRPr="00EC6626">
        <w:rPr>
          <w:rFonts w:cs="Times New Roman"/>
          <w:szCs w:val="24"/>
        </w:rPr>
        <w:t>a</w:t>
      </w:r>
      <w:r w:rsidRPr="00EC6626">
        <w:rPr>
          <w:rFonts w:cs="Times New Roman"/>
          <w:szCs w:val="24"/>
        </w:rPr>
        <w:t xml:space="preserve"> alla candidatura da presentare:</w:t>
      </w:r>
    </w:p>
    <w:p w14:paraId="7697E90A" w14:textId="2CFCE61D" w:rsidR="004A274E" w:rsidRPr="00EC6626" w:rsidRDefault="00F913FD" w:rsidP="00DC282F">
      <w:pPr>
        <w:pStyle w:val="CSAArticolo"/>
        <w:spacing w:before="120"/>
        <w:ind w:left="993" w:hanging="993"/>
        <w:rPr>
          <w:rFonts w:cs="Times New Roman"/>
          <w:szCs w:val="24"/>
        </w:rPr>
      </w:pPr>
      <w:r w:rsidRPr="00EC6626">
        <w:rPr>
          <w:rFonts w:eastAsia="Wingdings" w:cs="Times New Roman"/>
          <w:smallCaps/>
          <w:sz w:val="48"/>
          <w:szCs w:val="48"/>
        </w:rPr>
        <w:t></w:t>
      </w:r>
      <w:r w:rsidRPr="00EC6626">
        <w:rPr>
          <w:rFonts w:eastAsia="Wingdings" w:cs="Times New Roman"/>
          <w:smallCaps/>
          <w:sz w:val="48"/>
          <w:szCs w:val="48"/>
        </w:rPr>
        <w:t></w:t>
      </w:r>
      <w:r w:rsidR="004A274E" w:rsidRPr="00EC6626">
        <w:rPr>
          <w:rFonts w:cs="Times New Roman"/>
          <w:szCs w:val="24"/>
        </w:rPr>
        <w:t xml:space="preserve"> </w:t>
      </w:r>
      <w:r w:rsidR="00EF6CC6" w:rsidRPr="00EC6626">
        <w:rPr>
          <w:rFonts w:cs="Times New Roman"/>
          <w:i/>
          <w:color w:val="000000"/>
        </w:rPr>
        <w:t>curriculum vitae</w:t>
      </w:r>
      <w:r w:rsidR="00EF6CC6" w:rsidRPr="00EC6626">
        <w:rPr>
          <w:rFonts w:cs="Times New Roman"/>
          <w:color w:val="000000"/>
        </w:rPr>
        <w:t xml:space="preserve"> professionale</w:t>
      </w:r>
      <w:r w:rsidR="00F46E0F" w:rsidRPr="00EC6626">
        <w:rPr>
          <w:rFonts w:cs="Times New Roman"/>
          <w:color w:val="000000"/>
        </w:rPr>
        <w:t>,</w:t>
      </w:r>
      <w:r w:rsidR="00DC282F" w:rsidRPr="00EC6626">
        <w:rPr>
          <w:rFonts w:cs="Times New Roman"/>
          <w:color w:val="000000"/>
        </w:rPr>
        <w:t xml:space="preserve"> riportante in modo dettagliato l’elenco delle esperienze maturate nell’ambito </w:t>
      </w:r>
      <w:r w:rsidR="00D93C0F" w:rsidRPr="00EC6626">
        <w:rPr>
          <w:rFonts w:cs="Times New Roman"/>
          <w:color w:val="000000"/>
        </w:rPr>
        <w:t>di interesse del presente avviso</w:t>
      </w:r>
      <w:r w:rsidR="00EF6CC6" w:rsidRPr="00EC6626">
        <w:rPr>
          <w:rFonts w:cs="Times New Roman"/>
          <w:color w:val="000000"/>
        </w:rPr>
        <w:t>;</w:t>
      </w:r>
    </w:p>
    <w:p w14:paraId="3CD42DAD" w14:textId="00CC2DD4" w:rsidR="004A274E" w:rsidRDefault="00F913FD" w:rsidP="00EC6626">
      <w:pPr>
        <w:pStyle w:val="CSAArticolo"/>
        <w:spacing w:before="120"/>
        <w:ind w:left="993" w:hanging="993"/>
        <w:rPr>
          <w:rFonts w:cs="Times New Roman"/>
          <w:szCs w:val="24"/>
        </w:rPr>
      </w:pPr>
      <w:r w:rsidRPr="00EC6626">
        <w:rPr>
          <w:rFonts w:eastAsia="Wingdings" w:cs="Times New Roman"/>
          <w:smallCaps/>
          <w:sz w:val="48"/>
          <w:szCs w:val="48"/>
        </w:rPr>
        <w:t></w:t>
      </w:r>
      <w:r w:rsidRPr="00EC6626">
        <w:rPr>
          <w:rFonts w:eastAsia="Wingdings" w:cs="Times New Roman"/>
          <w:smallCaps/>
          <w:sz w:val="48"/>
          <w:szCs w:val="48"/>
        </w:rPr>
        <w:t></w:t>
      </w:r>
      <w:r w:rsidR="00EF6CC6" w:rsidRPr="00EC6626">
        <w:rPr>
          <w:rFonts w:cs="Times New Roman"/>
        </w:rPr>
        <w:t xml:space="preserve"> la copia fotostatica di un documento di identità, in corso di validità, del candidato (solo in             caso di documentazione sottoscritta in forma olografa)</w:t>
      </w:r>
      <w:r w:rsidR="000E0455" w:rsidRPr="00EC6626">
        <w:rPr>
          <w:rFonts w:cs="Times New Roman"/>
          <w:szCs w:val="24"/>
        </w:rPr>
        <w:t>.</w:t>
      </w:r>
    </w:p>
    <w:p w14:paraId="022FDC84" w14:textId="61143DB8" w:rsidR="00EC6626" w:rsidRPr="003839C3" w:rsidRDefault="003839C3">
      <w:pPr>
        <w:suppressAutoHyphens w:val="0"/>
        <w:spacing w:after="120"/>
        <w:jc w:val="center"/>
        <w:textAlignment w:val="auto"/>
        <w:rPr>
          <w:sz w:val="24"/>
          <w:szCs w:val="24"/>
        </w:rPr>
      </w:pPr>
      <w:r w:rsidRPr="003839C3">
        <w:rPr>
          <w:rFonts w:eastAsia="Wingdings"/>
          <w:smallCaps/>
          <w:sz w:val="24"/>
          <w:szCs w:val="24"/>
        </w:rPr>
        <w:t></w:t>
      </w:r>
      <w:r w:rsidRPr="003839C3">
        <w:rPr>
          <w:rFonts w:eastAsia="Wingdings"/>
          <w:smallCaps/>
          <w:sz w:val="24"/>
          <w:szCs w:val="24"/>
        </w:rPr>
        <w:t></w:t>
      </w:r>
      <w:r w:rsidRPr="003839C3">
        <w:rPr>
          <w:sz w:val="24"/>
          <w:szCs w:val="24"/>
        </w:rPr>
        <w:t xml:space="preserve"> 2.</w:t>
      </w:r>
      <w:r w:rsidRPr="003839C3">
        <w:rPr>
          <w:sz w:val="24"/>
          <w:szCs w:val="24"/>
        </w:rPr>
        <w:tab/>
        <w:t xml:space="preserve">Proposta progettuale comprensiva di una stima dei costi necessari per la realizzazione dell’accompagnamento al percorso            </w:t>
      </w:r>
    </w:p>
    <w:p w14:paraId="7E27588D" w14:textId="3406C13C" w:rsidR="00E24804" w:rsidRPr="00EC6626" w:rsidRDefault="004F2348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 w:rsidRPr="00EC6626">
        <w:rPr>
          <w:sz w:val="32"/>
          <w:szCs w:val="32"/>
        </w:rPr>
        <w:t>Obblighi informativi</w:t>
      </w:r>
    </w:p>
    <w:p w14:paraId="467D12D5" w14:textId="77777777" w:rsidR="00E24804" w:rsidRPr="00EC6626" w:rsidRDefault="004F2348">
      <w:pPr>
        <w:suppressAutoHyphens w:val="0"/>
        <w:spacing w:after="120"/>
        <w:jc w:val="center"/>
        <w:textAlignment w:val="auto"/>
      </w:pPr>
      <w:r w:rsidRPr="00EC6626">
        <w:rPr>
          <w:b/>
          <w:sz w:val="22"/>
          <w:szCs w:val="22"/>
        </w:rPr>
        <w:t>[Regolamento (UE) 2016/679 «</w:t>
      </w:r>
      <w:r w:rsidRPr="00EC6626">
        <w:rPr>
          <w:b/>
          <w:i/>
          <w:sz w:val="22"/>
          <w:szCs w:val="22"/>
        </w:rPr>
        <w:t>Informazione e accesso ai dati personali</w:t>
      </w:r>
      <w:r w:rsidRPr="00EC6626">
        <w:rPr>
          <w:b/>
          <w:sz w:val="22"/>
          <w:szCs w:val="22"/>
        </w:rPr>
        <w:t>»]</w:t>
      </w:r>
    </w:p>
    <w:p w14:paraId="474847BA" w14:textId="77777777" w:rsidR="00E24804" w:rsidRPr="00EC6626" w:rsidRDefault="004F2348">
      <w:pPr>
        <w:suppressAutoHyphens w:val="0"/>
        <w:ind w:firstLine="709"/>
        <w:jc w:val="both"/>
        <w:textAlignment w:val="auto"/>
      </w:pPr>
      <w:r w:rsidRPr="00EC6626"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8" w:history="1">
        <w:r w:rsidRPr="00EC6626"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www.comune.cuneo.it/privacy.html</w:t>
        </w:r>
      </w:hyperlink>
      <w:r w:rsidRPr="00EC6626"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3AF475F3" w14:textId="77777777" w:rsidR="00E24804" w:rsidRPr="00EC6626" w:rsidRDefault="00E24804">
      <w:pPr>
        <w:jc w:val="both"/>
        <w:rPr>
          <w:sz w:val="24"/>
          <w:szCs w:val="24"/>
        </w:rPr>
      </w:pPr>
    </w:p>
    <w:p w14:paraId="4F5DBAC7" w14:textId="77777777" w:rsidR="00E24804" w:rsidRPr="00EC6626" w:rsidRDefault="00E24804">
      <w:pPr>
        <w:jc w:val="both"/>
      </w:pPr>
    </w:p>
    <w:p w14:paraId="59D3336A" w14:textId="77777777" w:rsidR="00E24804" w:rsidRPr="00EC6626" w:rsidRDefault="00E24804">
      <w:pPr>
        <w:tabs>
          <w:tab w:val="left" w:pos="6840"/>
        </w:tabs>
        <w:suppressAutoHyphens w:val="0"/>
        <w:ind w:left="5672"/>
        <w:jc w:val="center"/>
        <w:textAlignment w:val="auto"/>
        <w:rPr>
          <w:b/>
          <w:sz w:val="24"/>
          <w:szCs w:val="24"/>
        </w:rPr>
      </w:pPr>
    </w:p>
    <w:p w14:paraId="453168B0" w14:textId="6031992E" w:rsidR="00E24804" w:rsidRPr="00EC6626" w:rsidRDefault="00E24804" w:rsidP="000E0455">
      <w:pPr>
        <w:tabs>
          <w:tab w:val="left" w:pos="6840"/>
        </w:tabs>
        <w:suppressAutoHyphens w:val="0"/>
        <w:ind w:left="5672"/>
        <w:jc w:val="center"/>
        <w:textAlignment w:val="auto"/>
      </w:pPr>
    </w:p>
    <w:sectPr w:rsidR="00E24804" w:rsidRPr="00EC6626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E95B" w14:textId="77777777" w:rsidR="00EA2787" w:rsidRDefault="00EA2787">
      <w:r>
        <w:separator/>
      </w:r>
    </w:p>
  </w:endnote>
  <w:endnote w:type="continuationSeparator" w:id="0">
    <w:p w14:paraId="24206998" w14:textId="77777777"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57BD" w14:textId="77777777" w:rsidR="00EA2787" w:rsidRDefault="00EA2787">
      <w:r>
        <w:rPr>
          <w:color w:val="000000"/>
        </w:rPr>
        <w:separator/>
      </w:r>
    </w:p>
  </w:footnote>
  <w:footnote w:type="continuationSeparator" w:id="0">
    <w:p w14:paraId="5D026D42" w14:textId="77777777" w:rsidR="00EA2787" w:rsidRDefault="00E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E80"/>
    <w:multiLevelType w:val="hybridMultilevel"/>
    <w:tmpl w:val="0F50B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4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num w:numId="1" w16cid:durableId="1453595883">
    <w:abstractNumId w:val="5"/>
  </w:num>
  <w:num w:numId="2" w16cid:durableId="1593695">
    <w:abstractNumId w:val="3"/>
  </w:num>
  <w:num w:numId="3" w16cid:durableId="899824212">
    <w:abstractNumId w:val="0"/>
  </w:num>
  <w:num w:numId="4" w16cid:durableId="746001377">
    <w:abstractNumId w:val="1"/>
  </w:num>
  <w:num w:numId="5" w16cid:durableId="1176841330">
    <w:abstractNumId w:val="4"/>
  </w:num>
  <w:num w:numId="6" w16cid:durableId="72699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04"/>
    <w:rsid w:val="0002204C"/>
    <w:rsid w:val="00063772"/>
    <w:rsid w:val="000E0455"/>
    <w:rsid w:val="000F0AE8"/>
    <w:rsid w:val="00120D2E"/>
    <w:rsid w:val="00133F52"/>
    <w:rsid w:val="001455ED"/>
    <w:rsid w:val="001540A1"/>
    <w:rsid w:val="00171C2E"/>
    <w:rsid w:val="001857A8"/>
    <w:rsid w:val="001E6354"/>
    <w:rsid w:val="002C0557"/>
    <w:rsid w:val="002C7ABB"/>
    <w:rsid w:val="00365F9F"/>
    <w:rsid w:val="003839C3"/>
    <w:rsid w:val="003C0BA8"/>
    <w:rsid w:val="004230AE"/>
    <w:rsid w:val="004A274E"/>
    <w:rsid w:val="004F2348"/>
    <w:rsid w:val="00530DFE"/>
    <w:rsid w:val="00532F82"/>
    <w:rsid w:val="00552EBC"/>
    <w:rsid w:val="00580711"/>
    <w:rsid w:val="00692E0C"/>
    <w:rsid w:val="006D0244"/>
    <w:rsid w:val="007361B8"/>
    <w:rsid w:val="00756D71"/>
    <w:rsid w:val="00763A92"/>
    <w:rsid w:val="007A5E57"/>
    <w:rsid w:val="00864E63"/>
    <w:rsid w:val="009013C2"/>
    <w:rsid w:val="00905DF5"/>
    <w:rsid w:val="00991A50"/>
    <w:rsid w:val="00A23E47"/>
    <w:rsid w:val="00A77111"/>
    <w:rsid w:val="00A80860"/>
    <w:rsid w:val="00AE5D67"/>
    <w:rsid w:val="00BA44A3"/>
    <w:rsid w:val="00C16E5C"/>
    <w:rsid w:val="00C23DB0"/>
    <w:rsid w:val="00C62DD2"/>
    <w:rsid w:val="00CD02FB"/>
    <w:rsid w:val="00CD73C8"/>
    <w:rsid w:val="00D1049A"/>
    <w:rsid w:val="00D15B11"/>
    <w:rsid w:val="00D53F2C"/>
    <w:rsid w:val="00D93C0F"/>
    <w:rsid w:val="00DC282F"/>
    <w:rsid w:val="00DD10AA"/>
    <w:rsid w:val="00E24804"/>
    <w:rsid w:val="00E376D2"/>
    <w:rsid w:val="00E426B1"/>
    <w:rsid w:val="00E52781"/>
    <w:rsid w:val="00E64DDF"/>
    <w:rsid w:val="00E8786C"/>
    <w:rsid w:val="00EA2787"/>
    <w:rsid w:val="00EC6626"/>
    <w:rsid w:val="00EF6CC6"/>
    <w:rsid w:val="00F16308"/>
    <w:rsid w:val="00F46E0F"/>
    <w:rsid w:val="00F913FD"/>
    <w:rsid w:val="00FD0C2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Comba Sara</cp:lastModifiedBy>
  <cp:revision>9</cp:revision>
  <cp:lastPrinted>2014-07-11T06:30:00Z</cp:lastPrinted>
  <dcterms:created xsi:type="dcterms:W3CDTF">2025-01-29T15:10:00Z</dcterms:created>
  <dcterms:modified xsi:type="dcterms:W3CDTF">2025-01-30T11:56:00Z</dcterms:modified>
</cp:coreProperties>
</file>