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490A851A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7C4379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20B83F49" w14:textId="176BEA33" w:rsidR="00144AE7" w:rsidRPr="0073608F" w:rsidRDefault="00BD473B" w:rsidP="00E7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BD473B">
        <w:rPr>
          <w:sz w:val="36"/>
          <w:szCs w:val="24"/>
          <w:lang w:eastAsia="zh-CN"/>
        </w:rPr>
        <w:t>Gara europea a procedura aperta per la fornitura dell</w:t>
      </w:r>
      <w:r w:rsidR="009C2CC7">
        <w:rPr>
          <w:sz w:val="36"/>
          <w:szCs w:val="24"/>
          <w:lang w:eastAsia="zh-CN"/>
        </w:rPr>
        <w:t>e</w:t>
      </w:r>
      <w:r w:rsidRPr="00BD473B">
        <w:rPr>
          <w:sz w:val="36"/>
          <w:szCs w:val="24"/>
          <w:lang w:eastAsia="zh-CN"/>
        </w:rPr>
        <w:t xml:space="preserve"> Aree Intelligenti del sistema di infomobilità e turismo -  D</w:t>
      </w:r>
      <w:r w:rsidR="00114932" w:rsidRPr="00BD473B">
        <w:rPr>
          <w:sz w:val="36"/>
          <w:szCs w:val="24"/>
          <w:lang w:eastAsia="zh-CN"/>
        </w:rPr>
        <w:t>.P.C.M</w:t>
      </w:r>
      <w:r w:rsidRPr="00BD473B">
        <w:rPr>
          <w:sz w:val="36"/>
          <w:szCs w:val="24"/>
          <w:lang w:eastAsia="zh-CN"/>
        </w:rPr>
        <w:t xml:space="preserve">. 25 maggio 2016 - Intervento 12 - Realizzazione sistema di infomobilità e POR FESR 2014-2020 - Strategia urbana integrata “Cuneo Accessibile” [CIG </w:t>
      </w:r>
      <w:r w:rsidR="00415D5C" w:rsidRPr="00415D5C">
        <w:rPr>
          <w:sz w:val="36"/>
          <w:szCs w:val="24"/>
          <w:lang w:eastAsia="zh-CN"/>
        </w:rPr>
        <w:t>9265973ACE</w:t>
      </w:r>
      <w:r>
        <w:rPr>
          <w:sz w:val="36"/>
          <w:szCs w:val="24"/>
          <w:lang w:eastAsia="zh-CN"/>
        </w:rPr>
        <w:t xml:space="preserve"> </w:t>
      </w:r>
      <w:r w:rsidRPr="00BD473B">
        <w:rPr>
          <w:sz w:val="36"/>
          <w:szCs w:val="24"/>
          <w:lang w:eastAsia="zh-CN"/>
        </w:rPr>
        <w:t>- CUP B23D18000020008]</w:t>
      </w:r>
    </w:p>
    <w:p w14:paraId="3ACAD233" w14:textId="77777777" w:rsidR="00A42D3F" w:rsidRDefault="00A42D3F">
      <w:pPr>
        <w:pStyle w:val="CSAArticolo"/>
      </w:pPr>
    </w:p>
    <w:p w14:paraId="57608C04" w14:textId="6BFBED48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>nato/a a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C51A41E" w14:textId="77777777" w:rsidR="00CD4DA4" w:rsidRPr="004F439D" w:rsidRDefault="00CD4DA4" w:rsidP="00CD4DA4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6311FC05" w14:textId="77777777" w:rsidR="00CD4DA4" w:rsidRDefault="00CD4DA4" w:rsidP="00CD4DA4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43FE4606" w14:textId="77777777" w:rsidR="00CD4DA4" w:rsidRDefault="00CD4DA4" w:rsidP="00CD4DA4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D137D6" w14:textId="77777777" w:rsidR="00CD4DA4" w:rsidRDefault="00CD4DA4" w:rsidP="00CD4DA4">
      <w:pPr>
        <w:autoSpaceDE w:val="0"/>
        <w:spacing w:line="360" w:lineRule="auto"/>
        <w:rPr>
          <w:bCs/>
          <w:sz w:val="24"/>
          <w:szCs w:val="24"/>
        </w:rPr>
      </w:pPr>
    </w:p>
    <w:p w14:paraId="5157D68C" w14:textId="6E532EE0" w:rsidR="00CD4DA4" w:rsidRPr="004F439D" w:rsidRDefault="00CD4DA4" w:rsidP="00CD4DA4">
      <w:pPr>
        <w:autoSpaceDE w:val="0"/>
        <w:spacing w:line="360" w:lineRule="auto"/>
        <w:jc w:val="both"/>
        <w:rPr>
          <w:strike/>
        </w:rPr>
      </w:pPr>
      <w:r>
        <w:rPr>
          <w:bCs/>
          <w:sz w:val="24"/>
          <w:szCs w:val="24"/>
        </w:rPr>
        <w:t xml:space="preserve">sull’importo a base d’asta </w:t>
      </w:r>
      <w:r w:rsidRPr="004E0AFD">
        <w:rPr>
          <w:sz w:val="24"/>
          <w:szCs w:val="24"/>
        </w:rPr>
        <w:t>[oneri della sicurezza e Iva esclusi]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€ </w:t>
      </w:r>
      <w:r w:rsidR="002344B5">
        <w:rPr>
          <w:b/>
          <w:sz w:val="24"/>
          <w:szCs w:val="24"/>
        </w:rPr>
        <w:t>396.605,81</w:t>
      </w:r>
      <w:r w:rsidRPr="00CD4DA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[euro </w:t>
      </w:r>
      <w:r w:rsidR="002344B5">
        <w:rPr>
          <w:sz w:val="24"/>
          <w:szCs w:val="24"/>
        </w:rPr>
        <w:t>trecento novantaseimila</w:t>
      </w:r>
      <w:r>
        <w:rPr>
          <w:sz w:val="24"/>
          <w:szCs w:val="24"/>
        </w:rPr>
        <w:t xml:space="preserve"> </w:t>
      </w:r>
      <w:r w:rsidR="00901D6A">
        <w:rPr>
          <w:sz w:val="24"/>
          <w:szCs w:val="24"/>
        </w:rPr>
        <w:t>seicentocinque</w:t>
      </w:r>
      <w:r>
        <w:rPr>
          <w:sz w:val="24"/>
          <w:szCs w:val="24"/>
        </w:rPr>
        <w:t>/81].</w:t>
      </w:r>
    </w:p>
    <w:p w14:paraId="1A62D8DB" w14:textId="5D261216" w:rsidR="0073608F" w:rsidRDefault="0073608F">
      <w:pPr>
        <w:autoSpaceDE w:val="0"/>
        <w:spacing w:line="360" w:lineRule="auto"/>
        <w:rPr>
          <w:b/>
          <w:sz w:val="24"/>
          <w:szCs w:val="24"/>
        </w:rPr>
      </w:pPr>
    </w:p>
    <w:p w14:paraId="1F5AC574" w14:textId="77777777" w:rsidR="00144AE7" w:rsidRDefault="003F64F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94FF388" w14:textId="7AE9D39A" w:rsidR="008A0B22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r w:rsidRPr="005F001C">
        <w:rPr>
          <w:sz w:val="24"/>
          <w:szCs w:val="24"/>
        </w:rPr>
        <w:t>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202CDFD5" w14:textId="3A982C57" w:rsidR="00144AE7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 w:rsidRPr="005F001C">
        <w:rPr>
          <w:sz w:val="24"/>
          <w:szCs w:val="24"/>
        </w:rPr>
        <w:t>che i propri costi della manodopera, di cui all’articolo 95, comma 10, del decreto legislativo 18 aprile 2016, n. 50 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7493B628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6472FF"/>
    <w:multiLevelType w:val="hybridMultilevel"/>
    <w:tmpl w:val="FD48407E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14932"/>
    <w:rsid w:val="00121193"/>
    <w:rsid w:val="00144AE7"/>
    <w:rsid w:val="00181905"/>
    <w:rsid w:val="00192A68"/>
    <w:rsid w:val="001A68A8"/>
    <w:rsid w:val="001F213A"/>
    <w:rsid w:val="002344B5"/>
    <w:rsid w:val="00366F31"/>
    <w:rsid w:val="003810FD"/>
    <w:rsid w:val="003B1AFB"/>
    <w:rsid w:val="003F4B1F"/>
    <w:rsid w:val="003F64F0"/>
    <w:rsid w:val="00415D5C"/>
    <w:rsid w:val="00457599"/>
    <w:rsid w:val="00474CE2"/>
    <w:rsid w:val="005816BD"/>
    <w:rsid w:val="005836D0"/>
    <w:rsid w:val="005A023B"/>
    <w:rsid w:val="005C78B4"/>
    <w:rsid w:val="005F001C"/>
    <w:rsid w:val="00632172"/>
    <w:rsid w:val="00672C5A"/>
    <w:rsid w:val="006925D6"/>
    <w:rsid w:val="0073194F"/>
    <w:rsid w:val="0073608F"/>
    <w:rsid w:val="007458C5"/>
    <w:rsid w:val="007C4379"/>
    <w:rsid w:val="0080655F"/>
    <w:rsid w:val="00863984"/>
    <w:rsid w:val="00871D92"/>
    <w:rsid w:val="008A0B22"/>
    <w:rsid w:val="00901D6A"/>
    <w:rsid w:val="00931152"/>
    <w:rsid w:val="009C2CC7"/>
    <w:rsid w:val="009E1507"/>
    <w:rsid w:val="00A42D3F"/>
    <w:rsid w:val="00B37B0C"/>
    <w:rsid w:val="00BD473B"/>
    <w:rsid w:val="00BE51B0"/>
    <w:rsid w:val="00C53C79"/>
    <w:rsid w:val="00CD4DA4"/>
    <w:rsid w:val="00DF11CD"/>
    <w:rsid w:val="00E5573C"/>
    <w:rsid w:val="00E55B88"/>
    <w:rsid w:val="00E728F6"/>
    <w:rsid w:val="00E7323E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3878-47FB-4154-BE25-B83FE97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Mattio Chiara</cp:lastModifiedBy>
  <cp:revision>44</cp:revision>
  <dcterms:created xsi:type="dcterms:W3CDTF">2019-05-24T06:42:00Z</dcterms:created>
  <dcterms:modified xsi:type="dcterms:W3CDTF">2022-06-28T07:06:00Z</dcterms:modified>
</cp:coreProperties>
</file>