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3D" w:rsidRDefault="00F1475A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CC7F5A" w:rsidRPr="00CC7F5A">
        <w:rPr>
          <w:rFonts w:ascii="Franklin Gothic Medium Cond" w:hAnsi="Franklin Gothic Medium Cond"/>
          <w:sz w:val="24"/>
          <w:szCs w:val="24"/>
        </w:rPr>
        <w:t>Modello dichiarazioni complementari dell’offerta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:rsidR="00145C3D" w:rsidRDefault="00F1475A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5C3D" w:rsidRDefault="00145C3D">
      <w:pPr>
        <w:jc w:val="center"/>
      </w:pPr>
    </w:p>
    <w:p w:rsidR="00CC7F5A" w:rsidRDefault="00CC7F5A">
      <w:pPr>
        <w:jc w:val="center"/>
        <w:rPr>
          <w:rFonts w:ascii="Franklin Gothic Medium" w:hAnsi="Franklin Gothic Medium"/>
          <w:sz w:val="40"/>
          <w:szCs w:val="40"/>
        </w:rPr>
      </w:pPr>
      <w:r w:rsidRPr="00CC7F5A">
        <w:rPr>
          <w:rFonts w:ascii="Franklin Gothic Medium" w:hAnsi="Franklin Gothic Medium"/>
          <w:sz w:val="40"/>
          <w:szCs w:val="40"/>
        </w:rPr>
        <w:t>Dichiarazioni complementari dell’offerta</w:t>
      </w:r>
    </w:p>
    <w:p w:rsidR="00CC7F5A" w:rsidRPr="00CC7F5A" w:rsidRDefault="00CC7F5A">
      <w:pPr>
        <w:jc w:val="center"/>
        <w:rPr>
          <w:rFonts w:ascii="Franklin Gothic Medium" w:hAnsi="Franklin Gothic Medium"/>
        </w:rPr>
      </w:pPr>
    </w:p>
    <w:p w:rsidR="00145C3D" w:rsidRDefault="00CC7F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CC7F5A">
        <w:rPr>
          <w:sz w:val="36"/>
          <w:szCs w:val="36"/>
        </w:rPr>
        <w:t>Gara europea a procedura aperta per l’affidamento del sistema di protezione per rifugiati e minori stranieri non accompagnati e l’affidamento della gestione del progetto per la prosecuzione di n. 265 posti di accoglienza per il periodo 1°gennaio 2021 – 31 dicembre 2023 [CIG 85121608A4 – CUP B29G20000960001]</w:t>
      </w:r>
      <w:r w:rsidR="00F1475A">
        <w:rPr>
          <w:sz w:val="36"/>
          <w:szCs w:val="36"/>
        </w:rPr>
        <w:t xml:space="preserve"> </w:t>
      </w:r>
    </w:p>
    <w:p w:rsidR="00641A67" w:rsidRDefault="00641A67">
      <w:pPr>
        <w:pStyle w:val="CSAArticolo"/>
      </w:pPr>
    </w:p>
    <w:p w:rsidR="00145C3D" w:rsidRDefault="00F1475A">
      <w:pPr>
        <w:pStyle w:val="CSAArticolo"/>
      </w:pPr>
      <w:r>
        <w:t>Il/La sottoscritto/a</w:t>
      </w:r>
    </w:p>
    <w:p w:rsidR="00145C3D" w:rsidRDefault="00F1475A">
      <w:pPr>
        <w:pStyle w:val="CSAArticolo"/>
      </w:pPr>
      <w:r>
        <w:t>nato/a a                                                              il</w:t>
      </w:r>
    </w:p>
    <w:p w:rsidR="00145C3D" w:rsidRDefault="00F1475A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145C3D" w:rsidRDefault="00F1475A">
      <w:pPr>
        <w:pStyle w:val="CSAArticolo"/>
      </w:pPr>
      <w:r>
        <w:t>Stato                                  Via/Piazza</w:t>
      </w:r>
    </w:p>
    <w:p w:rsidR="00145C3D" w:rsidRDefault="00F1475A">
      <w:pPr>
        <w:pStyle w:val="CSAArticolo"/>
      </w:pPr>
      <w:r>
        <w:t xml:space="preserve">nella sua qualità di  </w:t>
      </w:r>
    </w:p>
    <w:p w:rsidR="00145C3D" w:rsidRDefault="00F1475A">
      <w:pPr>
        <w:pStyle w:val="CSAArticolo"/>
      </w:pPr>
      <w:r>
        <w:t>dell’operatore economico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145C3D" w:rsidRDefault="00145C3D">
      <w:pPr>
        <w:pStyle w:val="CSAArticolo"/>
        <w:spacing w:after="0"/>
        <w:rPr>
          <w:szCs w:val="24"/>
        </w:rPr>
      </w:pPr>
    </w:p>
    <w:p w:rsidR="00145C3D" w:rsidRDefault="00F1475A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145C3D" w:rsidRDefault="00F1475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145C3D" w:rsidRDefault="00F1475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:rsidR="00145C3D" w:rsidRDefault="00F1475A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F1475A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</w:tbl>
    <w:p w:rsidR="00145C3D" w:rsidRDefault="00145C3D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F1475A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lastRenderedPageBreak/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</w:tbl>
    <w:p w:rsidR="00145C3D" w:rsidRDefault="00F1475A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145C3D" w:rsidRDefault="00F1475A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dichiara</w:t>
      </w:r>
    </w:p>
    <w:p w:rsidR="00145C3D" w:rsidRDefault="00F1475A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145C3D" w:rsidRDefault="00F1475A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F1475A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145C3D" w:rsidRDefault="00F1475A">
      <w:pPr>
        <w:widowControl w:val="0"/>
        <w:ind w:left="708"/>
        <w:rPr>
          <w:sz w:val="24"/>
          <w:szCs w:val="24"/>
        </w:rPr>
      </w:pPr>
      <w:r>
        <w:rPr>
          <w:sz w:val="24"/>
          <w:szCs w:val="24"/>
        </w:rPr>
        <w:t>[Luogo]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[Data]</w:t>
      </w:r>
    </w:p>
    <w:p w:rsidR="00145C3D" w:rsidRDefault="00145C3D">
      <w:pPr>
        <w:widowControl w:val="0"/>
        <w:ind w:left="7799"/>
        <w:jc w:val="center"/>
        <w:rPr>
          <w:sz w:val="24"/>
          <w:szCs w:val="24"/>
        </w:rPr>
      </w:pPr>
    </w:p>
    <w:p w:rsidR="00145C3D" w:rsidRDefault="00F1475A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641A67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p w:rsidR="00145C3D" w:rsidRDefault="00145C3D"/>
    <w:p w:rsidR="00145C3D" w:rsidRDefault="00145C3D">
      <w:pPr>
        <w:jc w:val="center"/>
        <w:rPr>
          <w:rFonts w:ascii="Franklin Gothic Medium" w:hAnsi="Franklin Gothic Medium"/>
          <w:sz w:val="24"/>
          <w:szCs w:val="24"/>
        </w:rPr>
      </w:pPr>
    </w:p>
    <w:p w:rsidR="00145C3D" w:rsidRDefault="00145C3D">
      <w:pPr>
        <w:jc w:val="center"/>
        <w:rPr>
          <w:rFonts w:ascii="Franklin Gothic Medium" w:hAnsi="Franklin Gothic Medium"/>
          <w:sz w:val="24"/>
          <w:szCs w:val="24"/>
        </w:rPr>
      </w:pPr>
    </w:p>
    <w:sectPr w:rsidR="00145C3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6D" w:rsidRDefault="00F1475A">
      <w:r>
        <w:separator/>
      </w:r>
    </w:p>
  </w:endnote>
  <w:endnote w:type="continuationSeparator" w:id="0">
    <w:p w:rsidR="0015416D" w:rsidRDefault="00F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6D" w:rsidRDefault="00F1475A">
      <w:r>
        <w:rPr>
          <w:color w:val="000000"/>
        </w:rPr>
        <w:separator/>
      </w:r>
    </w:p>
  </w:footnote>
  <w:footnote w:type="continuationSeparator" w:id="0">
    <w:p w:rsidR="0015416D" w:rsidRDefault="00F1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302"/>
    <w:multiLevelType w:val="hybridMultilevel"/>
    <w:tmpl w:val="3BE88B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64933"/>
    <w:multiLevelType w:val="multilevel"/>
    <w:tmpl w:val="BEA666F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10517"/>
    <w:multiLevelType w:val="multilevel"/>
    <w:tmpl w:val="D4FC5E2A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3" w15:restartNumberingAfterBreak="0">
    <w:nsid w:val="4F8270A2"/>
    <w:multiLevelType w:val="multilevel"/>
    <w:tmpl w:val="8D92B63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D602B9D"/>
    <w:multiLevelType w:val="multilevel"/>
    <w:tmpl w:val="C52EF50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3D"/>
    <w:rsid w:val="00145C3D"/>
    <w:rsid w:val="0015416D"/>
    <w:rsid w:val="00641A67"/>
    <w:rsid w:val="009D58CB"/>
    <w:rsid w:val="00BA7587"/>
    <w:rsid w:val="00CC7F5A"/>
    <w:rsid w:val="00F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20B1"/>
  <w15:docId w15:val="{2CD8FCA8-016D-489A-A3D5-1218C16E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Basano Milena</cp:lastModifiedBy>
  <cp:revision>5</cp:revision>
  <dcterms:created xsi:type="dcterms:W3CDTF">2020-08-20T07:24:00Z</dcterms:created>
  <dcterms:modified xsi:type="dcterms:W3CDTF">2020-11-24T15:33:00Z</dcterms:modified>
</cp:coreProperties>
</file>