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22410" w14:textId="77777777" w:rsidR="00011D2F" w:rsidRPr="00011D2F" w:rsidRDefault="00011D2F" w:rsidP="00011D2F">
      <w:pPr>
        <w:spacing w:after="0" w:line="240" w:lineRule="auto"/>
        <w:jc w:val="right"/>
        <w:rPr>
          <w:rFonts w:ascii="Franklin Gothic Medium Cond" w:eastAsia="Times New Roman" w:hAnsi="Franklin Gothic Medium Cond" w:cs="Times New Roman"/>
          <w:sz w:val="24"/>
          <w:szCs w:val="24"/>
          <w:lang w:eastAsia="it-IT"/>
        </w:rPr>
      </w:pPr>
      <w:r w:rsidRPr="00011D2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0F83F8D" wp14:editId="1EAAB4EE">
            <wp:extent cx="6124575" cy="95250"/>
            <wp:effectExtent l="0" t="0" r="9525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D2F">
        <w:rPr>
          <w:rFonts w:ascii="Franklin Gothic Medium Cond" w:eastAsia="Times New Roman" w:hAnsi="Franklin Gothic Medium Cond" w:cs="Times New Roman"/>
          <w:sz w:val="24"/>
          <w:szCs w:val="24"/>
          <w:lang w:eastAsia="it-IT"/>
        </w:rPr>
        <w:t xml:space="preserve"> </w:t>
      </w:r>
      <w:r w:rsidRPr="00011D2F">
        <w:rPr>
          <w:rFonts w:ascii="Franklin Gothic Medium Cond" w:eastAsia="Times New Roman" w:hAnsi="Franklin Gothic Medium Cond" w:cs="Times New Roman"/>
          <w:sz w:val="24"/>
          <w:szCs w:val="24"/>
          <w:lang w:eastAsia="zh-CN"/>
        </w:rPr>
        <w:t>«</w:t>
      </w:r>
      <w:r w:rsidRPr="00011D2F">
        <w:rPr>
          <w:rFonts w:ascii="Franklin Gothic Medium Cond" w:eastAsia="Times New Roman" w:hAnsi="Franklin Gothic Medium Cond" w:cs="Times New Roman"/>
          <w:sz w:val="24"/>
          <w:szCs w:val="24"/>
          <w:lang w:eastAsia="it-IT"/>
        </w:rPr>
        <w:t>Modulo offerta tecnica»</w:t>
      </w:r>
    </w:p>
    <w:p w14:paraId="4B4E57D9" w14:textId="77777777" w:rsidR="00011D2F" w:rsidRPr="00011D2F" w:rsidRDefault="00011D2F" w:rsidP="00011D2F">
      <w:pPr>
        <w:spacing w:after="0" w:line="240" w:lineRule="auto"/>
        <w:jc w:val="right"/>
        <w:rPr>
          <w:rFonts w:ascii="Franklin Gothic Medium Cond" w:eastAsia="Times New Roman" w:hAnsi="Franklin Gothic Medium Cond" w:cs="Times New Roman"/>
          <w:sz w:val="24"/>
          <w:szCs w:val="24"/>
          <w:lang w:eastAsia="it-IT"/>
        </w:rPr>
      </w:pPr>
      <w:r w:rsidRPr="00011D2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5EBC47D" wp14:editId="10DDA177">
            <wp:extent cx="6124575" cy="95250"/>
            <wp:effectExtent l="0" t="0" r="9525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CF81A" w14:textId="77777777" w:rsidR="00011D2F" w:rsidRPr="00011D2F" w:rsidRDefault="00011D2F" w:rsidP="00011D2F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16AFE0" w14:textId="77777777" w:rsidR="00011D2F" w:rsidRPr="00011D2F" w:rsidRDefault="00011D2F" w:rsidP="00011D2F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F65E137" w14:textId="77777777" w:rsidR="00011D2F" w:rsidRPr="00011D2F" w:rsidRDefault="00011D2F" w:rsidP="00011D2F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4"/>
          <w:lang w:eastAsia="zh-CN"/>
        </w:rPr>
        <w:t>Comune di Cuneo</w:t>
      </w:r>
    </w:p>
    <w:p w14:paraId="027DE7B5" w14:textId="77777777" w:rsidR="00011D2F" w:rsidRPr="00011D2F" w:rsidRDefault="00011D2F" w:rsidP="00011D2F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4"/>
          <w:lang w:eastAsia="zh-CN"/>
        </w:rPr>
        <w:t>Via Roma n. 28</w:t>
      </w:r>
    </w:p>
    <w:p w14:paraId="332EAD72" w14:textId="77777777" w:rsidR="00011D2F" w:rsidRPr="00011D2F" w:rsidRDefault="00011D2F" w:rsidP="00011D2F">
      <w:pPr>
        <w:tabs>
          <w:tab w:val="left" w:pos="7371"/>
        </w:tabs>
        <w:suppressAutoHyphens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4"/>
          <w:lang w:eastAsia="zh-CN"/>
        </w:rPr>
        <w:t>12100 Cuneo</w:t>
      </w:r>
    </w:p>
    <w:p w14:paraId="20C0CC14" w14:textId="77777777" w:rsidR="00011D2F" w:rsidRPr="00011D2F" w:rsidRDefault="00011D2F" w:rsidP="00011D2F">
      <w:p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61E7B2" w14:textId="77777777" w:rsidR="00011D2F" w:rsidRPr="00011D2F" w:rsidRDefault="00011D2F" w:rsidP="00011D2F">
      <w:pPr>
        <w:tabs>
          <w:tab w:val="left" w:pos="9180"/>
          <w:tab w:val="left" w:pos="9360"/>
          <w:tab w:val="left" w:pos="9540"/>
        </w:tabs>
        <w:suppressAutoHyphens/>
        <w:spacing w:after="0" w:line="240" w:lineRule="auto"/>
        <w:ind w:left="5672" w:right="38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9BE3A6" w14:textId="181D8872" w:rsidR="00011D2F" w:rsidRPr="00011D2F" w:rsidRDefault="00433975" w:rsidP="00433975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E0E0E0"/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975">
        <w:rPr>
          <w:rFonts w:ascii="Times New Roman" w:eastAsia="Times New Roman" w:hAnsi="Times New Roman" w:cs="Times New Roman"/>
          <w:sz w:val="36"/>
          <w:szCs w:val="24"/>
          <w:lang w:eastAsia="zh-CN"/>
        </w:rPr>
        <w:t>Affidamento in concessione del servizio di accertamento e riscossione dei diritti sulle pubbliche affissioni nonché della materiale affissione dei manifesti [C.I.G. 7059646C2A] — Procedura aperta [articolo 60 del Codice]</w:t>
      </w:r>
    </w:p>
    <w:p w14:paraId="757908D4" w14:textId="77777777" w:rsidR="00011D2F" w:rsidRPr="00011D2F" w:rsidRDefault="00011D2F" w:rsidP="00011D2F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649"/>
      </w:tblGrid>
      <w:tr w:rsidR="00011D2F" w:rsidRPr="00011D2F" w14:paraId="2EE4EAC0" w14:textId="77777777" w:rsidTr="0073604C">
        <w:tc>
          <w:tcPr>
            <w:tcW w:w="9649" w:type="dxa"/>
            <w:shd w:val="clear" w:color="auto" w:fill="E0E0E0"/>
            <w:vAlign w:val="center"/>
          </w:tcPr>
          <w:p w14:paraId="3F54AFB1" w14:textId="77777777" w:rsidR="00011D2F" w:rsidRPr="00011D2F" w:rsidRDefault="00011D2F" w:rsidP="00011D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11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Offerta tecnica</w:t>
            </w:r>
          </w:p>
        </w:tc>
      </w:tr>
    </w:tbl>
    <w:p w14:paraId="1F0E8C3D" w14:textId="77777777" w:rsidR="00011D2F" w:rsidRPr="00011D2F" w:rsidRDefault="00011D2F" w:rsidP="00011D2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26B463" w14:textId="77777777" w:rsidR="00011D2F" w:rsidRPr="00011D2F" w:rsidRDefault="00011D2F" w:rsidP="00011D2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0"/>
          <w:lang w:eastAsia="zh-CN"/>
        </w:rPr>
        <w:t>Il/La sottoscritto/a</w:t>
      </w:r>
    </w:p>
    <w:p w14:paraId="43E30498" w14:textId="77777777" w:rsidR="00011D2F" w:rsidRPr="00011D2F" w:rsidRDefault="00011D2F" w:rsidP="00011D2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0"/>
          <w:lang w:eastAsia="zh-CN"/>
        </w:rPr>
        <w:t>nato/a a                                                              il</w:t>
      </w:r>
    </w:p>
    <w:p w14:paraId="773411C2" w14:textId="77777777" w:rsidR="00011D2F" w:rsidRPr="00011D2F" w:rsidRDefault="00011D2F" w:rsidP="00011D2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residente nel Comune di       </w:t>
      </w:r>
      <w:r w:rsidRPr="00011D2F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011D2F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011D2F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               C.A.P.     </w:t>
      </w:r>
      <w:r w:rsidRPr="00011D2F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Provincia</w:t>
      </w:r>
    </w:p>
    <w:p w14:paraId="239A37D0" w14:textId="77777777" w:rsidR="00011D2F" w:rsidRPr="00011D2F" w:rsidRDefault="00011D2F" w:rsidP="00011D2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0"/>
          <w:lang w:eastAsia="zh-CN"/>
        </w:rPr>
        <w:t>Stato                                  Via/Piazza</w:t>
      </w:r>
    </w:p>
    <w:p w14:paraId="6E5BF59C" w14:textId="77777777" w:rsidR="00011D2F" w:rsidRPr="00011D2F" w:rsidRDefault="00011D2F" w:rsidP="00011D2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nella sua qualità di  </w:t>
      </w:r>
    </w:p>
    <w:p w14:paraId="58EA53B6" w14:textId="77777777" w:rsidR="00011D2F" w:rsidRPr="00011D2F" w:rsidRDefault="00011D2F" w:rsidP="00011D2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0"/>
          <w:lang w:eastAsia="zh-CN"/>
        </w:rPr>
        <w:t>dell’operatore economico</w:t>
      </w:r>
    </w:p>
    <w:p w14:paraId="309A58A4" w14:textId="77777777" w:rsidR="00011D2F" w:rsidRPr="00011D2F" w:rsidRDefault="00011D2F" w:rsidP="00011D2F">
      <w:pPr>
        <w:numPr>
          <w:ilvl w:val="0"/>
          <w:numId w:val="6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Denominazione dell’impresa:</w:t>
      </w:r>
    </w:p>
    <w:p w14:paraId="2C475828" w14:textId="77777777" w:rsidR="00011D2F" w:rsidRPr="00011D2F" w:rsidRDefault="00011D2F" w:rsidP="00011D2F">
      <w:pPr>
        <w:numPr>
          <w:ilvl w:val="0"/>
          <w:numId w:val="6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Sede legale:</w:t>
      </w:r>
    </w:p>
    <w:p w14:paraId="480DC26F" w14:textId="77777777" w:rsidR="00011D2F" w:rsidRPr="00011D2F" w:rsidRDefault="00011D2F" w:rsidP="00011D2F">
      <w:pPr>
        <w:numPr>
          <w:ilvl w:val="0"/>
          <w:numId w:val="6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Sede operativa:</w:t>
      </w:r>
    </w:p>
    <w:p w14:paraId="52E8F63D" w14:textId="77777777" w:rsidR="00011D2F" w:rsidRPr="00011D2F" w:rsidRDefault="00011D2F" w:rsidP="00011D2F">
      <w:pPr>
        <w:numPr>
          <w:ilvl w:val="0"/>
          <w:numId w:val="6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Codice fiscale e partita I.V.A.:</w:t>
      </w:r>
    </w:p>
    <w:p w14:paraId="4E3B5ACD" w14:textId="77777777" w:rsidR="00011D2F" w:rsidRPr="00011D2F" w:rsidRDefault="00011D2F" w:rsidP="00011D2F">
      <w:pPr>
        <w:numPr>
          <w:ilvl w:val="0"/>
          <w:numId w:val="6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numero di recapito telefonico:</w:t>
      </w:r>
    </w:p>
    <w:p w14:paraId="56173FBD" w14:textId="77777777" w:rsidR="00011D2F" w:rsidRPr="00011D2F" w:rsidRDefault="00011D2F" w:rsidP="00011D2F">
      <w:pPr>
        <w:numPr>
          <w:ilvl w:val="0"/>
          <w:numId w:val="6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numero fax:</w:t>
      </w:r>
    </w:p>
    <w:p w14:paraId="54F52A9F" w14:textId="77777777" w:rsidR="00011D2F" w:rsidRPr="00011D2F" w:rsidRDefault="00011D2F" w:rsidP="00011D2F">
      <w:pPr>
        <w:numPr>
          <w:ilvl w:val="0"/>
          <w:numId w:val="6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e-mail:</w:t>
      </w:r>
    </w:p>
    <w:p w14:paraId="5C71045B" w14:textId="77777777" w:rsidR="00011D2F" w:rsidRPr="00011D2F" w:rsidRDefault="00011D2F" w:rsidP="00011D2F">
      <w:pPr>
        <w:numPr>
          <w:ilvl w:val="0"/>
          <w:numId w:val="6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casella posta elettronica certificata (P.E.C.)</w:t>
      </w:r>
    </w:p>
    <w:p w14:paraId="76C0F4CA" w14:textId="77777777" w:rsidR="00011D2F" w:rsidRPr="00011D2F" w:rsidRDefault="00011D2F" w:rsidP="00011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7BF280" w14:textId="77777777" w:rsidR="00011D2F" w:rsidRPr="00011D2F" w:rsidRDefault="00011D2F" w:rsidP="00011D2F">
      <w:pPr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4"/>
          <w:lang w:eastAsia="zh-CN"/>
        </w:rPr>
        <w:t>partecipante alla gara di appalto in oggetto in qualità di [barrare la casella che interessa]</w:t>
      </w:r>
    </w:p>
    <w:p w14:paraId="251301ED" w14:textId="77777777" w:rsidR="00011D2F" w:rsidRPr="00011D2F" w:rsidRDefault="00011D2F" w:rsidP="00011D2F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4"/>
          <w:lang w:eastAsia="zh-CN"/>
        </w:rPr>
        <w:t>impresa singola</w:t>
      </w:r>
    </w:p>
    <w:p w14:paraId="653DAA60" w14:textId="77777777" w:rsidR="00011D2F" w:rsidRPr="00011D2F" w:rsidRDefault="00011D2F" w:rsidP="00011D2F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4"/>
          <w:lang w:eastAsia="zh-CN"/>
        </w:rPr>
        <w:t>impresa singola in avvalimento con l’impresa ______________________________________  ___________________________________________________________________________</w:t>
      </w:r>
    </w:p>
    <w:p w14:paraId="09BE1772" w14:textId="77777777" w:rsidR="00011D2F" w:rsidRPr="00011D2F" w:rsidRDefault="00011D2F" w:rsidP="00011D2F">
      <w:pPr>
        <w:numPr>
          <w:ilvl w:val="0"/>
          <w:numId w:val="7"/>
        </w:numPr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4"/>
          <w:lang w:eastAsia="zh-CN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5967"/>
      </w:tblGrid>
      <w:tr w:rsidR="00011D2F" w:rsidRPr="00011D2F" w14:paraId="3B169017" w14:textId="77777777" w:rsidTr="0073604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1979" w14:textId="77777777" w:rsidR="00011D2F" w:rsidRPr="00011D2F" w:rsidRDefault="00011D2F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1D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Imprese mandanti</w:t>
            </w:r>
          </w:p>
        </w:tc>
        <w:tc>
          <w:tcPr>
            <w:tcW w:w="6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5C257B" w14:textId="77777777" w:rsidR="00011D2F" w:rsidRPr="00011D2F" w:rsidRDefault="00011D2F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1D2F" w:rsidRPr="00011D2F" w14:paraId="50284B16" w14:textId="77777777" w:rsidTr="0073604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282DE" w14:textId="77777777" w:rsidR="00011D2F" w:rsidRPr="00011D2F" w:rsidRDefault="00011D2F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70" w:type="dxa"/>
            <w:tcBorders>
              <w:left w:val="nil"/>
              <w:right w:val="nil"/>
            </w:tcBorders>
            <w:shd w:val="clear" w:color="auto" w:fill="auto"/>
          </w:tcPr>
          <w:p w14:paraId="5483678C" w14:textId="77777777" w:rsidR="00011D2F" w:rsidRPr="00011D2F" w:rsidRDefault="00011D2F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1D2F" w:rsidRPr="00011D2F" w14:paraId="3292F0EB" w14:textId="77777777" w:rsidTr="0073604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5740B" w14:textId="77777777" w:rsidR="00011D2F" w:rsidRPr="00011D2F" w:rsidRDefault="00011D2F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70" w:type="dxa"/>
            <w:tcBorders>
              <w:left w:val="nil"/>
              <w:right w:val="nil"/>
            </w:tcBorders>
            <w:shd w:val="clear" w:color="auto" w:fill="auto"/>
          </w:tcPr>
          <w:p w14:paraId="7BD196CB" w14:textId="77777777" w:rsidR="00011D2F" w:rsidRPr="00011D2F" w:rsidRDefault="00011D2F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A3134EC" w14:textId="77777777" w:rsidR="00011D2F" w:rsidRPr="00011D2F" w:rsidRDefault="00011D2F" w:rsidP="00011D2F">
      <w:pPr>
        <w:suppressAutoHyphens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5968"/>
      </w:tblGrid>
      <w:tr w:rsidR="00011D2F" w:rsidRPr="00011D2F" w14:paraId="6EB45066" w14:textId="77777777" w:rsidTr="0073604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81B7F" w14:textId="77777777" w:rsidR="00011D2F" w:rsidRPr="00011D2F" w:rsidRDefault="00011D2F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1D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Impresa cooptata</w:t>
            </w:r>
          </w:p>
        </w:tc>
        <w:tc>
          <w:tcPr>
            <w:tcW w:w="6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D3C835" w14:textId="77777777" w:rsidR="00011D2F" w:rsidRPr="00011D2F" w:rsidRDefault="00011D2F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1D2F" w:rsidRPr="00011D2F" w14:paraId="7F640D0E" w14:textId="77777777" w:rsidTr="0073604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D4D45" w14:textId="77777777" w:rsidR="00011D2F" w:rsidRPr="00011D2F" w:rsidRDefault="00011D2F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70" w:type="dxa"/>
            <w:tcBorders>
              <w:left w:val="nil"/>
              <w:right w:val="nil"/>
            </w:tcBorders>
            <w:shd w:val="clear" w:color="auto" w:fill="auto"/>
          </w:tcPr>
          <w:p w14:paraId="600A1F6A" w14:textId="77777777" w:rsidR="00011D2F" w:rsidRPr="00011D2F" w:rsidRDefault="00011D2F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1D2F" w:rsidRPr="00011D2F" w14:paraId="7089F550" w14:textId="77777777" w:rsidTr="0073604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D356" w14:textId="77777777" w:rsidR="00011D2F" w:rsidRPr="00011D2F" w:rsidRDefault="00011D2F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70" w:type="dxa"/>
            <w:tcBorders>
              <w:left w:val="nil"/>
              <w:right w:val="nil"/>
            </w:tcBorders>
            <w:shd w:val="clear" w:color="auto" w:fill="auto"/>
          </w:tcPr>
          <w:p w14:paraId="439970D2" w14:textId="77777777" w:rsidR="00011D2F" w:rsidRPr="00011D2F" w:rsidRDefault="00011D2F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794F3C6" w14:textId="77777777" w:rsidR="00011D2F" w:rsidRPr="00011D2F" w:rsidRDefault="00011D2F" w:rsidP="00011D2F">
      <w:pPr>
        <w:numPr>
          <w:ilvl w:val="0"/>
          <w:numId w:val="7"/>
        </w:numPr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14:paraId="2858DA8F" w14:textId="77777777" w:rsidR="00011D2F" w:rsidRPr="00011D2F" w:rsidRDefault="00011D2F" w:rsidP="00011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C55B84" w14:textId="624F11A7" w:rsidR="00011D2F" w:rsidRPr="00011D2F" w:rsidRDefault="004D7E2A" w:rsidP="00011D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attesta, ai fini dell’attribuzione del punteggio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previsto dal disciplinare di gara, quanto segue:</w:t>
      </w:r>
    </w:p>
    <w:p w14:paraId="7554C04D" w14:textId="77777777" w:rsidR="00011D2F" w:rsidRPr="00011D2F" w:rsidRDefault="00011D2F" w:rsidP="00011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6232CC" w14:textId="77777777" w:rsidR="00011D2F" w:rsidRPr="00011D2F" w:rsidRDefault="00011D2F" w:rsidP="00011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980"/>
      </w:tblGrid>
      <w:tr w:rsidR="00011D2F" w:rsidRPr="00011D2F" w14:paraId="5567811B" w14:textId="77777777" w:rsidTr="00011D2F">
        <w:tc>
          <w:tcPr>
            <w:tcW w:w="4540" w:type="dxa"/>
            <w:shd w:val="clear" w:color="auto" w:fill="E0E0E0"/>
            <w:vAlign w:val="center"/>
          </w:tcPr>
          <w:p w14:paraId="05439A73" w14:textId="77777777" w:rsidR="00011D2F" w:rsidRPr="00011D2F" w:rsidRDefault="00011D2F" w:rsidP="0001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1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Criterio</w:t>
            </w:r>
          </w:p>
        </w:tc>
        <w:tc>
          <w:tcPr>
            <w:tcW w:w="4980" w:type="dxa"/>
            <w:shd w:val="clear" w:color="auto" w:fill="E0E0E0"/>
          </w:tcPr>
          <w:p w14:paraId="0D88D531" w14:textId="1D6D5B6F" w:rsidR="00011D2F" w:rsidRPr="00011D2F" w:rsidRDefault="00011D2F" w:rsidP="0001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11D2F" w:rsidRPr="00011D2F" w14:paraId="2B68F93A" w14:textId="77777777" w:rsidTr="00011D2F">
        <w:tc>
          <w:tcPr>
            <w:tcW w:w="9520" w:type="dxa"/>
            <w:gridSpan w:val="2"/>
          </w:tcPr>
          <w:p w14:paraId="7ED0CD82" w14:textId="77777777" w:rsidR="00011D2F" w:rsidRPr="00011D2F" w:rsidRDefault="00011D2F" w:rsidP="00011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1D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Criterio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B.1</w:t>
            </w:r>
            <w:r w:rsidRPr="00011D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</w:t>
            </w:r>
            <w:r w:rsidRPr="00011D2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esperienza maturata nei settori oggetto di gara nell’ultimo triennio (2014-2015-2016), con particolare riguardo alle gestioni in corso alla data di presentazione dell’offerta (anche in considerazione del numero di abitanti dei comuni), esclusivamente se documentate da attestazioni specifiche</w:t>
            </w:r>
            <w:r w:rsidRPr="00011D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[Punti 7]</w:t>
            </w:r>
          </w:p>
        </w:tc>
      </w:tr>
      <w:tr w:rsidR="00011D2F" w:rsidRPr="00011D2F" w14:paraId="0E3468C5" w14:textId="77777777" w:rsidTr="00011D2F">
        <w:trPr>
          <w:trHeight w:val="992"/>
        </w:trPr>
        <w:tc>
          <w:tcPr>
            <w:tcW w:w="4540" w:type="dxa"/>
            <w:vAlign w:val="center"/>
          </w:tcPr>
          <w:p w14:paraId="752DE96E" w14:textId="77777777" w:rsidR="00011D2F" w:rsidRPr="00647483" w:rsidRDefault="00011D2F" w:rsidP="0002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74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Nessuna gestione in concessione</w:t>
            </w:r>
            <w:r w:rsidR="00025C98" w:rsidRPr="006474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025C98" w:rsidRPr="0064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punti 0</w:t>
            </w:r>
          </w:p>
        </w:tc>
        <w:tc>
          <w:tcPr>
            <w:tcW w:w="4980" w:type="dxa"/>
            <w:vAlign w:val="center"/>
          </w:tcPr>
          <w:p w14:paraId="7D61061C" w14:textId="77777777" w:rsidR="00011D2F" w:rsidRPr="00025C98" w:rsidRDefault="00011D2F" w:rsidP="00025C98">
            <w:pPr>
              <w:pStyle w:val="Paragrafoelenco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1D2F" w:rsidRPr="00011D2F" w14:paraId="57479E13" w14:textId="77777777" w:rsidTr="00011D2F">
        <w:trPr>
          <w:trHeight w:val="992"/>
        </w:trPr>
        <w:tc>
          <w:tcPr>
            <w:tcW w:w="4540" w:type="dxa"/>
            <w:vAlign w:val="center"/>
          </w:tcPr>
          <w:p w14:paraId="0BA40624" w14:textId="77777777" w:rsidR="00011D2F" w:rsidRPr="00647483" w:rsidRDefault="00011D2F" w:rsidP="0002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74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 1 a 50 gestioni in concessione, in comuni di qualsiasi classe</w:t>
            </w:r>
            <w:r w:rsidR="00025C98" w:rsidRPr="006474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025C98" w:rsidRPr="0064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punti 1</w:t>
            </w:r>
          </w:p>
        </w:tc>
        <w:tc>
          <w:tcPr>
            <w:tcW w:w="4980" w:type="dxa"/>
            <w:vAlign w:val="center"/>
          </w:tcPr>
          <w:p w14:paraId="2E8C4BE0" w14:textId="77777777" w:rsidR="00011D2F" w:rsidRPr="00025C98" w:rsidRDefault="00011D2F" w:rsidP="00025C98">
            <w:pPr>
              <w:pStyle w:val="Paragrafoelenco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1D2F" w:rsidRPr="00011D2F" w14:paraId="5098C5E7" w14:textId="77777777" w:rsidTr="00011D2F">
        <w:trPr>
          <w:trHeight w:val="992"/>
        </w:trPr>
        <w:tc>
          <w:tcPr>
            <w:tcW w:w="4540" w:type="dxa"/>
            <w:vAlign w:val="center"/>
          </w:tcPr>
          <w:p w14:paraId="7188269A" w14:textId="77777777" w:rsidR="00011D2F" w:rsidRPr="00647483" w:rsidRDefault="00011D2F" w:rsidP="0002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74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 51 a 200 gestioni in concessione, di cui almeno 5 in comuni di cla</w:t>
            </w:r>
            <w:r w:rsidR="00025C98" w:rsidRPr="006474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sse pari o superiore alla terza – </w:t>
            </w:r>
            <w:r w:rsidR="00025C98" w:rsidRPr="0064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punti 3</w:t>
            </w:r>
          </w:p>
        </w:tc>
        <w:tc>
          <w:tcPr>
            <w:tcW w:w="4980" w:type="dxa"/>
            <w:vAlign w:val="center"/>
          </w:tcPr>
          <w:p w14:paraId="0F3DCAC6" w14:textId="77777777" w:rsidR="00011D2F" w:rsidRPr="00025C98" w:rsidRDefault="00011D2F" w:rsidP="00025C98">
            <w:pPr>
              <w:pStyle w:val="Paragrafoelenco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1D2F" w:rsidRPr="00011D2F" w14:paraId="4EDD0ECC" w14:textId="77777777" w:rsidTr="00011D2F">
        <w:trPr>
          <w:trHeight w:val="992"/>
        </w:trPr>
        <w:tc>
          <w:tcPr>
            <w:tcW w:w="4540" w:type="dxa"/>
          </w:tcPr>
          <w:p w14:paraId="0FECFCB2" w14:textId="77777777" w:rsidR="00011D2F" w:rsidRPr="00647483" w:rsidRDefault="00011D2F" w:rsidP="000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83">
              <w:rPr>
                <w:rFonts w:ascii="Times New Roman" w:hAnsi="Times New Roman" w:cs="Times New Roman"/>
                <w:sz w:val="24"/>
                <w:szCs w:val="24"/>
              </w:rPr>
              <w:t>Da 201 a 400 gestioni in concessione, di cui almeno 10 in comuni di cla</w:t>
            </w:r>
            <w:r w:rsidR="00025C98" w:rsidRPr="00647483">
              <w:rPr>
                <w:rFonts w:ascii="Times New Roman" w:hAnsi="Times New Roman" w:cs="Times New Roman"/>
                <w:sz w:val="24"/>
                <w:szCs w:val="24"/>
              </w:rPr>
              <w:t xml:space="preserve">sse pari o superiore alla terza – </w:t>
            </w:r>
            <w:r w:rsidR="00025C98" w:rsidRPr="00647483">
              <w:rPr>
                <w:rFonts w:ascii="Times New Roman" w:hAnsi="Times New Roman" w:cs="Times New Roman"/>
                <w:b/>
                <w:sz w:val="24"/>
                <w:szCs w:val="24"/>
              </w:rPr>
              <w:t>punti 5</w:t>
            </w:r>
          </w:p>
        </w:tc>
        <w:tc>
          <w:tcPr>
            <w:tcW w:w="4980" w:type="dxa"/>
          </w:tcPr>
          <w:p w14:paraId="11A700F9" w14:textId="77777777" w:rsidR="00011D2F" w:rsidRDefault="00011D2F" w:rsidP="00025C98">
            <w:pPr>
              <w:pStyle w:val="Paragrafoelenco"/>
              <w:numPr>
                <w:ilvl w:val="0"/>
                <w:numId w:val="10"/>
              </w:numPr>
            </w:pPr>
          </w:p>
        </w:tc>
      </w:tr>
      <w:tr w:rsidR="00025C98" w:rsidRPr="00011D2F" w14:paraId="5BC774AB" w14:textId="77777777" w:rsidTr="00011D2F">
        <w:trPr>
          <w:trHeight w:val="992"/>
        </w:trPr>
        <w:tc>
          <w:tcPr>
            <w:tcW w:w="4540" w:type="dxa"/>
          </w:tcPr>
          <w:p w14:paraId="118D86BF" w14:textId="77777777" w:rsidR="00025C98" w:rsidRPr="00647483" w:rsidRDefault="00025C98" w:rsidP="000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83">
              <w:rPr>
                <w:rFonts w:ascii="Times New Roman" w:hAnsi="Times New Roman" w:cs="Times New Roman"/>
                <w:sz w:val="24"/>
                <w:szCs w:val="24"/>
              </w:rPr>
              <w:t xml:space="preserve">Da 400 gestioni in concessione, di cui almeno 15 in comuni di classe pari o superiore alla terza – </w:t>
            </w:r>
            <w:r w:rsidRPr="00647483">
              <w:rPr>
                <w:rFonts w:ascii="Times New Roman" w:hAnsi="Times New Roman" w:cs="Times New Roman"/>
                <w:b/>
                <w:sz w:val="24"/>
                <w:szCs w:val="24"/>
              </w:rPr>
              <w:t>punti 7</w:t>
            </w:r>
          </w:p>
        </w:tc>
        <w:tc>
          <w:tcPr>
            <w:tcW w:w="4980" w:type="dxa"/>
          </w:tcPr>
          <w:p w14:paraId="7D7710AB" w14:textId="77777777" w:rsidR="00025C98" w:rsidRDefault="00025C98" w:rsidP="00025C98">
            <w:pPr>
              <w:pStyle w:val="Paragrafoelenco"/>
              <w:numPr>
                <w:ilvl w:val="0"/>
                <w:numId w:val="10"/>
              </w:numPr>
            </w:pPr>
          </w:p>
        </w:tc>
      </w:tr>
      <w:tr w:rsidR="00011D2F" w:rsidRPr="00011D2F" w14:paraId="0C3CE293" w14:textId="77777777" w:rsidTr="00011D2F">
        <w:tc>
          <w:tcPr>
            <w:tcW w:w="9520" w:type="dxa"/>
            <w:gridSpan w:val="2"/>
          </w:tcPr>
          <w:p w14:paraId="0DD3AA67" w14:textId="77777777" w:rsidR="00011D2F" w:rsidRPr="00011D2F" w:rsidRDefault="00011D2F" w:rsidP="00025C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11D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Criterio B</w:t>
            </w:r>
            <w:r w:rsidR="00025C9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. 2 </w:t>
            </w:r>
            <w:r w:rsidRPr="00011D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 </w:t>
            </w:r>
            <w:r w:rsidR="00025C9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A</w:t>
            </w:r>
            <w:r w:rsidR="00025C98" w:rsidRPr="00025C9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ffidabilità delle società valutata sulla base dei valori di patrimonio netto risultanti da bilanci regolarmente approvati e depositati nell’ultimo triennio (2013, 2014, 2015) presso il competente Registro delle Imprese e verificabile dalla visura camerale; in caso di mancata approvazione e/o deposito verrà assegnato punteggio “zero”</w:t>
            </w:r>
            <w:r w:rsidR="00025C98" w:rsidRPr="00025C9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 xml:space="preserve"> [Punti 3]</w:t>
            </w:r>
            <w:r w:rsidR="00025C9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 xml:space="preserve"> </w:t>
            </w:r>
          </w:p>
        </w:tc>
      </w:tr>
      <w:tr w:rsidR="00011D2F" w:rsidRPr="00011D2F" w14:paraId="24B1E5CA" w14:textId="77777777" w:rsidTr="00011D2F">
        <w:tc>
          <w:tcPr>
            <w:tcW w:w="4540" w:type="dxa"/>
          </w:tcPr>
          <w:p w14:paraId="16CCDAE0" w14:textId="77777777" w:rsidR="00011D2F" w:rsidRPr="00011D2F" w:rsidRDefault="00025C98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5C9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Pari a € 10.000.000,00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– </w:t>
            </w:r>
            <w:r w:rsidRPr="004735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punti 0</w:t>
            </w:r>
          </w:p>
        </w:tc>
        <w:tc>
          <w:tcPr>
            <w:tcW w:w="4980" w:type="dxa"/>
            <w:vAlign w:val="center"/>
          </w:tcPr>
          <w:p w14:paraId="4BF58310" w14:textId="77777777" w:rsidR="00011D2F" w:rsidRPr="00011D2F" w:rsidRDefault="00011D2F" w:rsidP="00025C98">
            <w:pPr>
              <w:numPr>
                <w:ilvl w:val="1"/>
                <w:numId w:val="5"/>
              </w:numPr>
              <w:tabs>
                <w:tab w:val="clear" w:pos="360"/>
                <w:tab w:val="num" w:pos="260"/>
              </w:tabs>
              <w:suppressAutoHyphens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5C98" w:rsidRPr="00011D2F" w14:paraId="57352DD2" w14:textId="77777777" w:rsidTr="00011D2F">
        <w:tc>
          <w:tcPr>
            <w:tcW w:w="4540" w:type="dxa"/>
          </w:tcPr>
          <w:p w14:paraId="57C93C37" w14:textId="77777777" w:rsidR="00025C98" w:rsidRPr="00025C98" w:rsidRDefault="00025C98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5C9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Da € 10.000.000,01 a € 15.000.000,00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– </w:t>
            </w:r>
            <w:r w:rsidRPr="004735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punti 1</w:t>
            </w:r>
          </w:p>
        </w:tc>
        <w:tc>
          <w:tcPr>
            <w:tcW w:w="4980" w:type="dxa"/>
            <w:vAlign w:val="center"/>
          </w:tcPr>
          <w:p w14:paraId="5E17EEE8" w14:textId="77777777" w:rsidR="00025C98" w:rsidRPr="00011D2F" w:rsidRDefault="00025C98" w:rsidP="00025C98">
            <w:pPr>
              <w:numPr>
                <w:ilvl w:val="1"/>
                <w:numId w:val="5"/>
              </w:numPr>
              <w:tabs>
                <w:tab w:val="clear" w:pos="360"/>
                <w:tab w:val="num" w:pos="260"/>
              </w:tabs>
              <w:suppressAutoHyphens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5C98" w:rsidRPr="00011D2F" w14:paraId="76BB4DC0" w14:textId="77777777" w:rsidTr="00011D2F">
        <w:tc>
          <w:tcPr>
            <w:tcW w:w="4540" w:type="dxa"/>
          </w:tcPr>
          <w:p w14:paraId="2E2BAE94" w14:textId="77777777" w:rsidR="00025C98" w:rsidRPr="00025C98" w:rsidRDefault="00025C98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5C9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lastRenderedPageBreak/>
              <w:t>Da € 15.000.000,01 a € 20.000.000,00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– </w:t>
            </w:r>
            <w:r w:rsidRPr="004735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punti 2</w:t>
            </w:r>
          </w:p>
        </w:tc>
        <w:tc>
          <w:tcPr>
            <w:tcW w:w="4980" w:type="dxa"/>
            <w:vAlign w:val="center"/>
          </w:tcPr>
          <w:p w14:paraId="5CD51CB6" w14:textId="77777777" w:rsidR="00025C98" w:rsidRPr="00011D2F" w:rsidRDefault="00025C98" w:rsidP="00025C98">
            <w:pPr>
              <w:numPr>
                <w:ilvl w:val="1"/>
                <w:numId w:val="5"/>
              </w:numPr>
              <w:tabs>
                <w:tab w:val="clear" w:pos="360"/>
                <w:tab w:val="num" w:pos="260"/>
              </w:tabs>
              <w:suppressAutoHyphens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5C98" w:rsidRPr="00011D2F" w14:paraId="614963FE" w14:textId="77777777" w:rsidTr="00011D2F">
        <w:tc>
          <w:tcPr>
            <w:tcW w:w="4540" w:type="dxa"/>
          </w:tcPr>
          <w:p w14:paraId="0AA2C493" w14:textId="04F18165" w:rsidR="00025C98" w:rsidRPr="00025C98" w:rsidRDefault="00025C98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5C9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Oltre € 20.000.000,00</w:t>
            </w:r>
            <w:r w:rsidR="0047353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– </w:t>
            </w:r>
            <w:r w:rsidR="0047353A" w:rsidRPr="004735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punti 3</w:t>
            </w:r>
          </w:p>
        </w:tc>
        <w:tc>
          <w:tcPr>
            <w:tcW w:w="4980" w:type="dxa"/>
            <w:vAlign w:val="center"/>
          </w:tcPr>
          <w:p w14:paraId="215BFEC4" w14:textId="77777777" w:rsidR="00025C98" w:rsidRPr="00011D2F" w:rsidRDefault="00025C98" w:rsidP="00025C98">
            <w:pPr>
              <w:numPr>
                <w:ilvl w:val="1"/>
                <w:numId w:val="5"/>
              </w:numPr>
              <w:tabs>
                <w:tab w:val="clear" w:pos="360"/>
                <w:tab w:val="num" w:pos="260"/>
              </w:tabs>
              <w:suppressAutoHyphens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1D2F" w:rsidRPr="00011D2F" w14:paraId="3B51359E" w14:textId="77777777" w:rsidTr="00011D2F">
        <w:tc>
          <w:tcPr>
            <w:tcW w:w="9520" w:type="dxa"/>
            <w:gridSpan w:val="2"/>
          </w:tcPr>
          <w:p w14:paraId="578DE95A" w14:textId="72020ED8" w:rsidR="00025C98" w:rsidRDefault="00011D2F" w:rsidP="00025C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011D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Criterio </w:t>
            </w:r>
            <w:r w:rsidR="00025C9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B.3</w:t>
            </w:r>
            <w:r w:rsidR="00025C98" w:rsidRPr="00025C9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ab/>
            </w:r>
            <w:r w:rsidR="00025C98" w:rsidRPr="00025C9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affidabilità delle società valutata sulla base di utili/perdite di esercizio risultanti da bilanci regolarmente approvati e depositati nell’ultimo triennio (2013, 2014, 2015) presso il competente Registro delle Imprese e verificabile dalla visura camerale; in caso di mancata approvazione e/o deposito verrà assegnato punteggio “zero”</w:t>
            </w:r>
            <w:r w:rsidR="00025C98" w:rsidRPr="00025C9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[Punti 2]</w:t>
            </w:r>
          </w:p>
          <w:p w14:paraId="7A3E18FA" w14:textId="77777777" w:rsidR="00011D2F" w:rsidRPr="00011D2F" w:rsidRDefault="00011D2F" w:rsidP="00025C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11D2F" w:rsidRPr="00011D2F" w14:paraId="75DD7558" w14:textId="77777777" w:rsidTr="00011D2F">
        <w:tc>
          <w:tcPr>
            <w:tcW w:w="4540" w:type="dxa"/>
          </w:tcPr>
          <w:p w14:paraId="3582BF8C" w14:textId="551F5241" w:rsidR="00011D2F" w:rsidRPr="00011D2F" w:rsidRDefault="00025C98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5C9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Registrato anche solo un esercizio in perdita nell’ultimo triennio, anche in una sola delle società partecipanti</w:t>
            </w:r>
            <w:r w:rsidR="0047353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– </w:t>
            </w:r>
            <w:r w:rsidR="0047353A" w:rsidRPr="004735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punti 0</w:t>
            </w:r>
          </w:p>
        </w:tc>
        <w:tc>
          <w:tcPr>
            <w:tcW w:w="4980" w:type="dxa"/>
            <w:vAlign w:val="center"/>
          </w:tcPr>
          <w:p w14:paraId="73FB2CD5" w14:textId="77777777" w:rsidR="00011D2F" w:rsidRPr="00011D2F" w:rsidRDefault="00011D2F" w:rsidP="00025C98">
            <w:pPr>
              <w:numPr>
                <w:ilvl w:val="1"/>
                <w:numId w:val="5"/>
              </w:numPr>
              <w:tabs>
                <w:tab w:val="clear" w:pos="360"/>
                <w:tab w:val="num" w:pos="260"/>
              </w:tabs>
              <w:suppressAutoHyphens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5F3D275" w14:textId="77777777" w:rsidR="00011D2F" w:rsidRPr="00011D2F" w:rsidRDefault="00011D2F" w:rsidP="00025C9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5C98" w:rsidRPr="00011D2F" w14:paraId="09E0647E" w14:textId="77777777" w:rsidTr="00011D2F">
        <w:tc>
          <w:tcPr>
            <w:tcW w:w="4540" w:type="dxa"/>
          </w:tcPr>
          <w:p w14:paraId="4BEB9C91" w14:textId="2C8AB637" w:rsidR="00025C98" w:rsidRPr="00025C98" w:rsidRDefault="00025C98" w:rsidP="00011D2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5C9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Nessuna perdita registrata nell’ultimo triennio da parte di tutte le società partecipanti</w:t>
            </w:r>
            <w:r w:rsidR="0047353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– </w:t>
            </w:r>
            <w:r w:rsidR="0047353A" w:rsidRPr="004735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punti 2</w:t>
            </w:r>
          </w:p>
        </w:tc>
        <w:tc>
          <w:tcPr>
            <w:tcW w:w="4980" w:type="dxa"/>
            <w:vAlign w:val="center"/>
          </w:tcPr>
          <w:p w14:paraId="28E23A39" w14:textId="77777777" w:rsidR="00025C98" w:rsidRPr="00011D2F" w:rsidRDefault="00025C98" w:rsidP="00025C98">
            <w:pPr>
              <w:numPr>
                <w:ilvl w:val="1"/>
                <w:numId w:val="5"/>
              </w:numPr>
              <w:tabs>
                <w:tab w:val="clear" w:pos="360"/>
                <w:tab w:val="num" w:pos="260"/>
              </w:tabs>
              <w:suppressAutoHyphens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5C98" w:rsidRPr="00011D2F" w14:paraId="2CC14D26" w14:textId="77777777" w:rsidTr="00AF2CD8">
        <w:tc>
          <w:tcPr>
            <w:tcW w:w="9520" w:type="dxa"/>
            <w:gridSpan w:val="2"/>
          </w:tcPr>
          <w:p w14:paraId="007BE9B4" w14:textId="77777777" w:rsidR="00025C98" w:rsidRPr="00011D2F" w:rsidRDefault="00025C98" w:rsidP="00025C9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Criterio B.4  </w:t>
            </w:r>
            <w:r w:rsidRPr="00025C98">
              <w:rPr>
                <w:rFonts w:ascii="Times New Roman" w:eastAsia="Calibri" w:hAnsi="Times New Roman" w:cs="Times New Roman"/>
                <w:bCs/>
                <w:sz w:val="24"/>
              </w:rPr>
              <w:t>numero di contratti risolti anticipatamente in danno da parte della stazione appaltante nel triennio 2014-2016</w:t>
            </w:r>
            <w:r w:rsidRPr="00025C98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[Punti 3]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011D2F" w:rsidRPr="00011D2F" w14:paraId="6A7BF505" w14:textId="77777777" w:rsidTr="00011D2F">
        <w:tc>
          <w:tcPr>
            <w:tcW w:w="4540" w:type="dxa"/>
          </w:tcPr>
          <w:p w14:paraId="0EB96B79" w14:textId="77777777" w:rsidR="00011D2F" w:rsidRPr="00011D2F" w:rsidRDefault="00025C98" w:rsidP="00011D2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25C98">
              <w:rPr>
                <w:rFonts w:ascii="Times New Roman" w:eastAsia="Calibri" w:hAnsi="Times New Roman" w:cs="Times New Roman"/>
                <w:sz w:val="24"/>
              </w:rPr>
              <w:t>Nessuno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r w:rsidRPr="0047353A">
              <w:rPr>
                <w:rFonts w:ascii="Times New Roman" w:eastAsia="Calibri" w:hAnsi="Times New Roman" w:cs="Times New Roman"/>
                <w:b/>
                <w:sz w:val="24"/>
              </w:rPr>
              <w:t>pu</w:t>
            </w:r>
            <w:bookmarkStart w:id="0" w:name="_GoBack"/>
            <w:bookmarkEnd w:id="0"/>
            <w:r w:rsidRPr="0047353A">
              <w:rPr>
                <w:rFonts w:ascii="Times New Roman" w:eastAsia="Calibri" w:hAnsi="Times New Roman" w:cs="Times New Roman"/>
                <w:b/>
                <w:sz w:val="24"/>
              </w:rPr>
              <w:t>nti 3</w:t>
            </w:r>
          </w:p>
          <w:p w14:paraId="7A5CB691" w14:textId="77777777" w:rsidR="00011D2F" w:rsidRPr="00011D2F" w:rsidRDefault="00011D2F" w:rsidP="00025C98">
            <w:pPr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80" w:type="dxa"/>
            <w:vAlign w:val="center"/>
          </w:tcPr>
          <w:p w14:paraId="51D4C44F" w14:textId="77777777" w:rsidR="00011D2F" w:rsidRPr="00011D2F" w:rsidRDefault="00011D2F" w:rsidP="00761B95">
            <w:pPr>
              <w:numPr>
                <w:ilvl w:val="1"/>
                <w:numId w:val="5"/>
              </w:numPr>
              <w:tabs>
                <w:tab w:val="clear" w:pos="360"/>
                <w:tab w:val="num" w:pos="260"/>
              </w:tabs>
              <w:suppressAutoHyphens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011D2F" w:rsidRPr="00011D2F" w14:paraId="60E67E8A" w14:textId="77777777" w:rsidTr="00011D2F">
        <w:tc>
          <w:tcPr>
            <w:tcW w:w="4540" w:type="dxa"/>
          </w:tcPr>
          <w:p w14:paraId="3073B75B" w14:textId="77777777" w:rsidR="00011D2F" w:rsidRPr="0047353A" w:rsidRDefault="00025C98" w:rsidP="00011D2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61B95">
              <w:rPr>
                <w:rFonts w:ascii="Times New Roman" w:eastAsia="Calibri" w:hAnsi="Times New Roman" w:cs="Times New Roman"/>
                <w:sz w:val="24"/>
              </w:rPr>
              <w:t xml:space="preserve">Uno o più di uno – </w:t>
            </w:r>
            <w:r w:rsidRPr="0047353A">
              <w:rPr>
                <w:rFonts w:ascii="Times New Roman" w:eastAsia="Calibri" w:hAnsi="Times New Roman" w:cs="Times New Roman"/>
                <w:b/>
                <w:sz w:val="24"/>
              </w:rPr>
              <w:t>punti 0</w:t>
            </w:r>
          </w:p>
          <w:p w14:paraId="624DDF2B" w14:textId="77777777" w:rsidR="00011D2F" w:rsidRPr="00011D2F" w:rsidRDefault="00011D2F" w:rsidP="00025C98">
            <w:pPr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80" w:type="dxa"/>
            <w:vAlign w:val="center"/>
          </w:tcPr>
          <w:p w14:paraId="60776EE7" w14:textId="77777777" w:rsidR="00011D2F" w:rsidRPr="00011D2F" w:rsidRDefault="00011D2F" w:rsidP="00761B95">
            <w:pPr>
              <w:numPr>
                <w:ilvl w:val="1"/>
                <w:numId w:val="5"/>
              </w:numPr>
              <w:tabs>
                <w:tab w:val="clear" w:pos="360"/>
                <w:tab w:val="num" w:pos="260"/>
              </w:tabs>
              <w:suppressAutoHyphens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14:paraId="0591602F" w14:textId="77777777" w:rsidR="00011D2F" w:rsidRPr="00011D2F" w:rsidRDefault="00011D2F" w:rsidP="00011D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239BB4" w14:textId="77777777" w:rsidR="00011D2F" w:rsidRPr="00011D2F" w:rsidRDefault="00011D2F" w:rsidP="00011D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2191DCF" w14:textId="77777777" w:rsidR="00011D2F" w:rsidRPr="00011D2F" w:rsidRDefault="00011D2F" w:rsidP="00011D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996ABD" w14:textId="77777777" w:rsidR="00011D2F" w:rsidRPr="00011D2F" w:rsidRDefault="00011D2F" w:rsidP="00011D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…………………………………., …..……………………..</w:t>
      </w:r>
    </w:p>
    <w:p w14:paraId="00A094A7" w14:textId="77777777" w:rsidR="00011D2F" w:rsidRPr="00011D2F" w:rsidRDefault="00011D2F" w:rsidP="00011D2F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4"/>
          <w:lang w:eastAsia="zh-CN"/>
        </w:rPr>
        <w:t>[Luogo]</w:t>
      </w:r>
      <w:r w:rsidRPr="00011D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11D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11D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11D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11D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[Data]</w:t>
      </w:r>
    </w:p>
    <w:p w14:paraId="2B7382CA" w14:textId="77777777" w:rsidR="00011D2F" w:rsidRPr="00011D2F" w:rsidRDefault="00011D2F" w:rsidP="00011D2F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</w:t>
      </w:r>
    </w:p>
    <w:p w14:paraId="096D5B1A" w14:textId="77777777" w:rsidR="00011D2F" w:rsidRPr="00011D2F" w:rsidRDefault="00011D2F" w:rsidP="00011D2F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D2F">
        <w:rPr>
          <w:rFonts w:ascii="Times New Roman" w:eastAsia="Times New Roman" w:hAnsi="Times New Roman" w:cs="Times New Roman"/>
          <w:sz w:val="24"/>
          <w:szCs w:val="24"/>
          <w:lang w:eastAsia="zh-CN"/>
        </w:rPr>
        <w:t>[Firma leggibile]</w:t>
      </w:r>
    </w:p>
    <w:p w14:paraId="434C99A6" w14:textId="77777777" w:rsidR="00011D2F" w:rsidRPr="00011D2F" w:rsidRDefault="00011D2F" w:rsidP="00011D2F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AF430A" w14:textId="77777777" w:rsidR="00011D2F" w:rsidRPr="00011D2F" w:rsidRDefault="00011D2F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1AABD4F7" w14:textId="77777777" w:rsidR="00011D2F" w:rsidRPr="00011D2F" w:rsidRDefault="00011D2F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4D15C4CC" w14:textId="77777777" w:rsidR="00011D2F" w:rsidRPr="00011D2F" w:rsidRDefault="00011D2F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572BA15F" w14:textId="77777777" w:rsidR="00011D2F" w:rsidRPr="00011D2F" w:rsidRDefault="00011D2F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3FDA9C7E" w14:textId="77777777" w:rsidR="00011D2F" w:rsidRPr="00011D2F" w:rsidRDefault="00011D2F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40B26597" w14:textId="77777777" w:rsidR="00011D2F" w:rsidRPr="00011D2F" w:rsidRDefault="00011D2F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16F02734" w14:textId="77777777" w:rsidR="00011D2F" w:rsidRDefault="00011D2F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161CA519" w14:textId="77777777" w:rsidR="00761B95" w:rsidRDefault="00761B95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63F67431" w14:textId="77777777" w:rsidR="00761B95" w:rsidRDefault="00761B95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00D459EA" w14:textId="77777777" w:rsidR="00761B95" w:rsidRDefault="00761B95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6D8A1EE0" w14:textId="77777777" w:rsidR="00761B95" w:rsidRDefault="00761B95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66CF7268" w14:textId="77777777" w:rsidR="00761B95" w:rsidRDefault="00761B95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3F64EEE6" w14:textId="77777777" w:rsidR="00761B95" w:rsidRDefault="00761B95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1E2DD5B5" w14:textId="77777777" w:rsidR="00761B95" w:rsidRDefault="00761B95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5F6C46A9" w14:textId="77777777" w:rsidR="00761B95" w:rsidRDefault="00761B95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57DFAD4A" w14:textId="77777777" w:rsidR="00761B95" w:rsidRDefault="00761B95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1C1DA4A4" w14:textId="77777777" w:rsidR="00761B95" w:rsidRDefault="00761B95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546BB801" w14:textId="77777777" w:rsidR="00011D2F" w:rsidRPr="00011D2F" w:rsidRDefault="00011D2F" w:rsidP="00011D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</w:p>
    <w:p w14:paraId="73F137CB" w14:textId="65E78A59" w:rsidR="00011D2F" w:rsidRPr="008F232F" w:rsidRDefault="00011D2F" w:rsidP="008F232F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</w:pPr>
      <w:r w:rsidRPr="00011D2F">
        <w:rPr>
          <w:rFonts w:ascii="Franklin Gothic Medium" w:eastAsia="Times New Roman" w:hAnsi="Franklin Gothic Medium" w:cs="Times New Roman"/>
          <w:sz w:val="24"/>
          <w:szCs w:val="24"/>
          <w:lang w:eastAsia="zh-CN"/>
        </w:rPr>
        <w:t>[Allegare copia fotostatica non autenticata del documento di identità del sottoscrittore]</w:t>
      </w:r>
    </w:p>
    <w:p w14:paraId="07F65A70" w14:textId="77777777" w:rsidR="00011D2F" w:rsidRPr="00011D2F" w:rsidRDefault="00011D2F">
      <w:pPr>
        <w:rPr>
          <w:b/>
        </w:rPr>
      </w:pPr>
    </w:p>
    <w:sectPr w:rsidR="00011D2F" w:rsidRPr="00011D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E282" w14:textId="77777777" w:rsidR="00011D2F" w:rsidRDefault="00011D2F" w:rsidP="00011D2F">
      <w:pPr>
        <w:spacing w:after="0" w:line="240" w:lineRule="auto"/>
      </w:pPr>
      <w:r>
        <w:separator/>
      </w:r>
    </w:p>
  </w:endnote>
  <w:endnote w:type="continuationSeparator" w:id="0">
    <w:p w14:paraId="75E97BE9" w14:textId="77777777" w:rsidR="00011D2F" w:rsidRDefault="00011D2F" w:rsidP="0001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25CF" w14:textId="77777777" w:rsidR="00011D2F" w:rsidRDefault="00011D2F" w:rsidP="00011D2F">
      <w:pPr>
        <w:spacing w:after="0" w:line="240" w:lineRule="auto"/>
      </w:pPr>
      <w:r>
        <w:separator/>
      </w:r>
    </w:p>
  </w:footnote>
  <w:footnote w:type="continuationSeparator" w:id="0">
    <w:p w14:paraId="7776846C" w14:textId="77777777" w:rsidR="00011D2F" w:rsidRDefault="00011D2F" w:rsidP="0001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AA5"/>
    <w:multiLevelType w:val="hybridMultilevel"/>
    <w:tmpl w:val="42C4A3A4"/>
    <w:lvl w:ilvl="0" w:tplc="FBAA50E8">
      <w:start w:val="1"/>
      <w:numFmt w:val="upperLetter"/>
      <w:lvlText w:val="%1)"/>
      <w:lvlJc w:val="left"/>
      <w:pPr>
        <w:ind w:left="30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27" w:hanging="360"/>
      </w:pPr>
    </w:lvl>
    <w:lvl w:ilvl="2" w:tplc="0410001B" w:tentative="1">
      <w:start w:val="1"/>
      <w:numFmt w:val="lowerRoman"/>
      <w:lvlText w:val="%3."/>
      <w:lvlJc w:val="right"/>
      <w:pPr>
        <w:ind w:left="1747" w:hanging="180"/>
      </w:pPr>
    </w:lvl>
    <w:lvl w:ilvl="3" w:tplc="0410000F" w:tentative="1">
      <w:start w:val="1"/>
      <w:numFmt w:val="decimal"/>
      <w:lvlText w:val="%4."/>
      <w:lvlJc w:val="left"/>
      <w:pPr>
        <w:ind w:left="2467" w:hanging="360"/>
      </w:pPr>
    </w:lvl>
    <w:lvl w:ilvl="4" w:tplc="04100019" w:tentative="1">
      <w:start w:val="1"/>
      <w:numFmt w:val="lowerLetter"/>
      <w:lvlText w:val="%5."/>
      <w:lvlJc w:val="left"/>
      <w:pPr>
        <w:ind w:left="3187" w:hanging="360"/>
      </w:pPr>
    </w:lvl>
    <w:lvl w:ilvl="5" w:tplc="0410001B" w:tentative="1">
      <w:start w:val="1"/>
      <w:numFmt w:val="lowerRoman"/>
      <w:lvlText w:val="%6."/>
      <w:lvlJc w:val="right"/>
      <w:pPr>
        <w:ind w:left="3907" w:hanging="180"/>
      </w:pPr>
    </w:lvl>
    <w:lvl w:ilvl="6" w:tplc="0410000F" w:tentative="1">
      <w:start w:val="1"/>
      <w:numFmt w:val="decimal"/>
      <w:lvlText w:val="%7."/>
      <w:lvlJc w:val="left"/>
      <w:pPr>
        <w:ind w:left="4627" w:hanging="360"/>
      </w:pPr>
    </w:lvl>
    <w:lvl w:ilvl="7" w:tplc="04100019" w:tentative="1">
      <w:start w:val="1"/>
      <w:numFmt w:val="lowerLetter"/>
      <w:lvlText w:val="%8."/>
      <w:lvlJc w:val="left"/>
      <w:pPr>
        <w:ind w:left="5347" w:hanging="360"/>
      </w:pPr>
    </w:lvl>
    <w:lvl w:ilvl="8" w:tplc="0410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" w15:restartNumberingAfterBreak="0">
    <w:nsid w:val="12D51B70"/>
    <w:multiLevelType w:val="hybridMultilevel"/>
    <w:tmpl w:val="C13CD2BE"/>
    <w:lvl w:ilvl="0" w:tplc="3D80B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94A"/>
    <w:multiLevelType w:val="hybridMultilevel"/>
    <w:tmpl w:val="68EC93E0"/>
    <w:lvl w:ilvl="0" w:tplc="511E4E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740B0"/>
    <w:multiLevelType w:val="hybridMultilevel"/>
    <w:tmpl w:val="A58803EA"/>
    <w:lvl w:ilvl="0" w:tplc="38BC05DC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4" w15:restartNumberingAfterBreak="0">
    <w:nsid w:val="4F401FF9"/>
    <w:multiLevelType w:val="hybridMultilevel"/>
    <w:tmpl w:val="2A44CC92"/>
    <w:lvl w:ilvl="0" w:tplc="B63EE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63B93"/>
    <w:multiLevelType w:val="hybridMultilevel"/>
    <w:tmpl w:val="29340FA2"/>
    <w:lvl w:ilvl="0" w:tplc="792C1648">
      <w:start w:val="1"/>
      <w:numFmt w:val="decimal"/>
      <w:lvlText w:val="%1)"/>
      <w:lvlJc w:val="left"/>
      <w:pPr>
        <w:ind w:left="760" w:hanging="400"/>
      </w:pPr>
      <w:rPr>
        <w:rFonts w:hint="default"/>
        <w:b/>
      </w:rPr>
    </w:lvl>
    <w:lvl w:ilvl="1" w:tplc="511E4E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3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24153"/>
    <w:multiLevelType w:val="hybridMultilevel"/>
    <w:tmpl w:val="77EE5C22"/>
    <w:lvl w:ilvl="0" w:tplc="789EAF4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789EAF46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55DB3"/>
    <w:multiLevelType w:val="hybridMultilevel"/>
    <w:tmpl w:val="D26C31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666269"/>
    <w:multiLevelType w:val="hybridMultilevel"/>
    <w:tmpl w:val="5AF2476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AB4903"/>
    <w:multiLevelType w:val="hybridMultilevel"/>
    <w:tmpl w:val="69A4545E"/>
    <w:lvl w:ilvl="0" w:tplc="19680332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2F"/>
    <w:rsid w:val="00011D2F"/>
    <w:rsid w:val="00025C98"/>
    <w:rsid w:val="00330622"/>
    <w:rsid w:val="00433975"/>
    <w:rsid w:val="00454C98"/>
    <w:rsid w:val="0047353A"/>
    <w:rsid w:val="004D7E2A"/>
    <w:rsid w:val="0060089D"/>
    <w:rsid w:val="00647483"/>
    <w:rsid w:val="00761B95"/>
    <w:rsid w:val="008F232F"/>
    <w:rsid w:val="00922B57"/>
    <w:rsid w:val="00D078D8"/>
    <w:rsid w:val="00D1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F740"/>
  <w15:chartTrackingRefBased/>
  <w15:docId w15:val="{671E2AEC-325D-4E64-828C-79671001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01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1D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11D2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25C9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61B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1B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1B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1B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1B9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Castellino Nadia</dc:creator>
  <cp:keywords/>
  <dc:description/>
  <cp:lastModifiedBy>Armando Stefano</cp:lastModifiedBy>
  <cp:revision>9</cp:revision>
  <dcterms:created xsi:type="dcterms:W3CDTF">2017-04-20T13:07:00Z</dcterms:created>
  <dcterms:modified xsi:type="dcterms:W3CDTF">2017-05-02T11:09:00Z</dcterms:modified>
</cp:coreProperties>
</file>