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09A4" w14:textId="77777777" w:rsidR="00E24804" w:rsidRDefault="004F2348">
      <w:r>
        <w:rPr>
          <w:noProof/>
        </w:rPr>
        <w:drawing>
          <wp:inline distT="0" distB="0" distL="0" distR="0" wp14:anchorId="138A12DD" wp14:editId="3302637B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959019" w14:textId="03DC022A" w:rsidR="00E24804" w:rsidRDefault="000E0455">
      <w:pPr>
        <w:jc w:val="right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«D</w:t>
      </w:r>
      <w:r w:rsidR="001540A1">
        <w:rPr>
          <w:rFonts w:ascii="Franklin Gothic Medium Cond" w:hAnsi="Franklin Gothic Medium Cond"/>
          <w:sz w:val="24"/>
        </w:rPr>
        <w:t>omanda di partecipazione</w:t>
      </w:r>
      <w:r w:rsidR="00E376D2">
        <w:rPr>
          <w:rFonts w:ascii="Franklin Gothic Medium Cond" w:hAnsi="Franklin Gothic Medium Cond"/>
          <w:sz w:val="24"/>
        </w:rPr>
        <w:t>-</w:t>
      </w:r>
      <w:r w:rsidR="00E376D2" w:rsidRPr="00E376D2">
        <w:rPr>
          <w:rFonts w:ascii="Franklin Gothic Medium Cond" w:hAnsi="Franklin Gothic Medium Cond"/>
          <w:sz w:val="24"/>
        </w:rPr>
        <w:t xml:space="preserve"> Allegato A</w:t>
      </w:r>
      <w:r w:rsidR="004F2348">
        <w:rPr>
          <w:rFonts w:ascii="Franklin Gothic Medium Cond" w:hAnsi="Franklin Gothic Medium Cond"/>
          <w:sz w:val="24"/>
        </w:rPr>
        <w:t>»</w:t>
      </w:r>
    </w:p>
    <w:p w14:paraId="29C5FFC7" w14:textId="77777777" w:rsidR="00E24804" w:rsidRDefault="004F2348">
      <w:r>
        <w:rPr>
          <w:noProof/>
        </w:rPr>
        <w:drawing>
          <wp:inline distT="0" distB="0" distL="0" distR="0" wp14:anchorId="7DAF2C30" wp14:editId="443F2AB8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F22FF7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3D72B60E" w14:textId="69FAFDBF" w:rsidR="00E24804" w:rsidRDefault="004F2348">
      <w:pPr>
        <w:jc w:val="center"/>
      </w:pPr>
      <w:r>
        <w:rPr>
          <w:rFonts w:ascii="Franklin Gothic Medium" w:hAnsi="Franklin Gothic Medium"/>
          <w:sz w:val="40"/>
          <w:szCs w:val="40"/>
        </w:rPr>
        <w:t xml:space="preserve">Domanda di partecipazione alla </w:t>
      </w:r>
      <w:r w:rsidR="00F16308">
        <w:rPr>
          <w:rFonts w:ascii="Franklin Gothic Medium" w:hAnsi="Franklin Gothic Medium"/>
          <w:sz w:val="40"/>
          <w:szCs w:val="40"/>
        </w:rPr>
        <w:t>selezione</w:t>
      </w:r>
    </w:p>
    <w:p w14:paraId="74BF02E9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26F3B5F0" w14:textId="655622DC" w:rsidR="007361B8" w:rsidRPr="00026993" w:rsidRDefault="0036766B" w:rsidP="00367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jc w:val="both"/>
        <w:rPr>
          <w:sz w:val="36"/>
          <w:szCs w:val="24"/>
        </w:rPr>
      </w:pPr>
      <w:r>
        <w:rPr>
          <w:bCs/>
          <w:sz w:val="36"/>
          <w:szCs w:val="24"/>
        </w:rPr>
        <w:t xml:space="preserve">Avviso </w:t>
      </w:r>
      <w:r w:rsidRPr="0036766B">
        <w:rPr>
          <w:bCs/>
          <w:sz w:val="36"/>
          <w:szCs w:val="24"/>
        </w:rPr>
        <w:t>pubblico per il conferimento, tramite procedura comparativa per soli titoli, di un incarico di soggetto valutatore indipendente per il progetto “Communal Living. Il progetto dell’abitare inclusivo- Intervento II: sperimentazione” ai sensi dell’Avviso del 5 aprile 2019 e successiva integrazione, per la selezione di progetti sperimentali di Innovazione Sociale- intervento II, del Dipartimento Funzione Pubblica 6 maggio 2021</w:t>
      </w:r>
      <w:r w:rsidR="00E8786C">
        <w:rPr>
          <w:bCs/>
          <w:sz w:val="36"/>
          <w:szCs w:val="24"/>
        </w:rPr>
        <w:t xml:space="preserve"> </w:t>
      </w:r>
    </w:p>
    <w:p w14:paraId="43BB767A" w14:textId="77777777" w:rsidR="00E24804" w:rsidRDefault="00E24804">
      <w:pPr>
        <w:jc w:val="center"/>
        <w:rPr>
          <w:b/>
          <w:sz w:val="24"/>
          <w:szCs w:val="24"/>
        </w:rPr>
      </w:pPr>
    </w:p>
    <w:p w14:paraId="09BD0230" w14:textId="77777777" w:rsidR="00E24804" w:rsidRDefault="004F2348">
      <w:pPr>
        <w:pStyle w:val="CSAArticolo"/>
      </w:pPr>
      <w:r>
        <w:t>Il/La sottoscritto/a</w:t>
      </w:r>
    </w:p>
    <w:p w14:paraId="33099313" w14:textId="2AE10F1C" w:rsidR="00E24804" w:rsidRDefault="004F2348">
      <w:pPr>
        <w:pStyle w:val="CSAArticolo"/>
      </w:pPr>
      <w:r>
        <w:t xml:space="preserve">nato/a a                                                              </w:t>
      </w:r>
      <w:r w:rsidR="00CD02FB">
        <w:t xml:space="preserve">                   </w:t>
      </w:r>
      <w:r>
        <w:t>il</w:t>
      </w:r>
    </w:p>
    <w:p w14:paraId="115C1D1E" w14:textId="77777777" w:rsidR="00E24804" w:rsidRDefault="004F2348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15D5B9E1" w14:textId="77777777" w:rsidR="00E24804" w:rsidRDefault="004F2348">
      <w:pPr>
        <w:pStyle w:val="CSAArticolo"/>
      </w:pPr>
      <w:r>
        <w:t>Stato                                  Via/Piazza</w:t>
      </w:r>
    </w:p>
    <w:p w14:paraId="1D17B2D4" w14:textId="5563D857" w:rsidR="00E24804" w:rsidRPr="00F16308" w:rsidRDefault="00F16308" w:rsidP="00F16308">
      <w:pPr>
        <w:pStyle w:val="CSAArticolo"/>
      </w:pPr>
      <w:r w:rsidRPr="00F16308">
        <w:t>C</w:t>
      </w:r>
      <w:r w:rsidR="004F2348" w:rsidRPr="00F16308">
        <w:t xml:space="preserve">odice </w:t>
      </w:r>
      <w:r w:rsidRPr="00F16308">
        <w:t>F</w:t>
      </w:r>
      <w:r w:rsidR="004F2348" w:rsidRPr="00F16308">
        <w:t xml:space="preserve">iscale </w:t>
      </w:r>
      <w:r w:rsidRPr="00F16308">
        <w:t xml:space="preserve">                                                    </w:t>
      </w:r>
      <w:r w:rsidR="004F2348" w:rsidRPr="00F16308">
        <w:t xml:space="preserve"> </w:t>
      </w:r>
      <w:r w:rsidRPr="00F16308">
        <w:t>Partita Iva</w:t>
      </w:r>
    </w:p>
    <w:p w14:paraId="5FF8F80B" w14:textId="7DF8AD89" w:rsidR="00E24804" w:rsidRPr="00F16308" w:rsidRDefault="00F16308" w:rsidP="00F16308">
      <w:pPr>
        <w:pStyle w:val="CSAArticolo"/>
      </w:pPr>
      <w:r>
        <w:t>n</w:t>
      </w:r>
      <w:r w:rsidR="004F2348" w:rsidRPr="00F16308">
        <w:t>umero di recapito telefonico</w:t>
      </w:r>
      <w:r w:rsidR="00CD02FB">
        <w:t xml:space="preserve">                                          </w:t>
      </w:r>
      <w:r>
        <w:rPr>
          <w:rFonts w:cs="Times New Roman"/>
          <w:szCs w:val="24"/>
        </w:rPr>
        <w:t>e</w:t>
      </w:r>
      <w:r w:rsidRPr="00F16308">
        <w:t>-mail</w:t>
      </w:r>
    </w:p>
    <w:p w14:paraId="6D50B069" w14:textId="5341500B" w:rsidR="00E24804" w:rsidRDefault="004F2348" w:rsidP="00F16308">
      <w:pPr>
        <w:pStyle w:val="CSAArticolo"/>
        <w:rPr>
          <w:rFonts w:cs="Times New Roman"/>
          <w:szCs w:val="24"/>
        </w:rPr>
      </w:pPr>
      <w:r w:rsidRPr="00F16308">
        <w:t>posta elettronica</w:t>
      </w:r>
      <w:r w:rsidR="00F16308">
        <w:rPr>
          <w:rFonts w:cs="Times New Roman"/>
          <w:szCs w:val="24"/>
        </w:rPr>
        <w:t xml:space="preserve"> certificata (P.E.C.)</w:t>
      </w:r>
    </w:p>
    <w:p w14:paraId="5E0186A2" w14:textId="31E9AFB5" w:rsidR="00B77E55" w:rsidRPr="00CA1DE9" w:rsidRDefault="00B77E55" w:rsidP="00B77E55">
      <w:pPr>
        <w:pStyle w:val="CSAArticolo"/>
        <w:spacing w:before="240" w:after="240"/>
        <w:rPr>
          <w:szCs w:val="24"/>
        </w:rPr>
      </w:pPr>
      <w:r w:rsidRPr="00CA1DE9">
        <w:rPr>
          <w:szCs w:val="24"/>
        </w:rPr>
        <w:t>chiede di partecipare alla procedura in oggetto in qualità di [barrare la casella che interessa]:</w:t>
      </w:r>
    </w:p>
    <w:p w14:paraId="7B96F08E" w14:textId="77777777" w:rsidR="00B77E55" w:rsidRPr="00CA1DE9" w:rsidRDefault="00B77E55" w:rsidP="00B77E55">
      <w:pPr>
        <w:pStyle w:val="CSAArticolo"/>
        <w:numPr>
          <w:ilvl w:val="0"/>
          <w:numId w:val="2"/>
        </w:numPr>
        <w:rPr>
          <w:szCs w:val="24"/>
        </w:rPr>
      </w:pPr>
      <w:r w:rsidRPr="00CA1DE9">
        <w:rPr>
          <w:szCs w:val="24"/>
        </w:rPr>
        <w:t>impresa singola</w:t>
      </w:r>
    </w:p>
    <w:p w14:paraId="68977384" w14:textId="50380CFC" w:rsidR="00B77E55" w:rsidRPr="00CA1DE9" w:rsidRDefault="00B77E55" w:rsidP="00B77E55">
      <w:pPr>
        <w:pStyle w:val="CSAArticolo"/>
        <w:numPr>
          <w:ilvl w:val="0"/>
          <w:numId w:val="2"/>
        </w:numPr>
        <w:rPr>
          <w:szCs w:val="24"/>
        </w:rPr>
      </w:pPr>
      <w:r w:rsidRPr="00CA1DE9">
        <w:rPr>
          <w:szCs w:val="24"/>
        </w:rPr>
        <w:t>consorzio___________________________________________________________________</w:t>
      </w:r>
    </w:p>
    <w:p w14:paraId="1156FC16" w14:textId="45F4029C" w:rsidR="00B77E55" w:rsidRPr="00CA1DE9" w:rsidRDefault="00B77E55" w:rsidP="00B77E55">
      <w:pPr>
        <w:pStyle w:val="CSAArticolo"/>
        <w:numPr>
          <w:ilvl w:val="0"/>
          <w:numId w:val="2"/>
        </w:numPr>
        <w:rPr>
          <w:szCs w:val="24"/>
        </w:rPr>
      </w:pPr>
      <w:r w:rsidRPr="00CA1DE9">
        <w:rPr>
          <w:szCs w:val="24"/>
        </w:rPr>
        <w:t>___________________________________________________________________________</w:t>
      </w:r>
    </w:p>
    <w:p w14:paraId="0BA898FB" w14:textId="77777777" w:rsidR="00B77E55" w:rsidRDefault="00B77E55" w:rsidP="00F16308">
      <w:pPr>
        <w:pStyle w:val="CSAArticolo"/>
        <w:rPr>
          <w:rFonts w:cs="Times New Roman"/>
          <w:szCs w:val="24"/>
        </w:rPr>
      </w:pPr>
    </w:p>
    <w:p w14:paraId="74E66FF1" w14:textId="77777777" w:rsidR="00CA1DE9" w:rsidRDefault="00CA1DE9" w:rsidP="00F16308">
      <w:pPr>
        <w:pStyle w:val="CSAArticolo"/>
        <w:spacing w:before="120"/>
        <w:jc w:val="center"/>
        <w:rPr>
          <w:b/>
          <w:smallCaps/>
          <w:sz w:val="28"/>
          <w:szCs w:val="28"/>
        </w:rPr>
      </w:pPr>
    </w:p>
    <w:p w14:paraId="2B4EDAF9" w14:textId="28558BF1" w:rsidR="00F16308" w:rsidRPr="00F16308" w:rsidRDefault="004F2348" w:rsidP="00F16308">
      <w:pPr>
        <w:pStyle w:val="CSAArticolo"/>
        <w:spacing w:before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</w:p>
    <w:p w14:paraId="3556C760" w14:textId="66FA4979" w:rsidR="00E24804" w:rsidRDefault="00F16308">
      <w:pPr>
        <w:pStyle w:val="CSAArticolo"/>
        <w:spacing w:before="120"/>
        <w:jc w:val="center"/>
      </w:pPr>
      <w:r>
        <w:rPr>
          <w:smallCaps/>
          <w:sz w:val="20"/>
        </w:rPr>
        <w:t>il possesso dei seguenti requisiti obbligatori: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24804" w14:paraId="7FDE181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985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373" w14:textId="77777777" w:rsidR="00E24804" w:rsidRDefault="004F2348">
            <w:pPr>
              <w:pStyle w:val="CSAArticolo"/>
              <w:spacing w:after="0"/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AE57" w14:textId="18DE32FB" w:rsidR="00E24804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essere in possesso della cittadinanza italiana o di uno degli Stati membri dell'Unione europea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4804" w14:paraId="599BFEC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E6B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3F5A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5008" w14:textId="67249E27" w:rsidR="00E24804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godere dei diritti civili e politici</w:t>
            </w:r>
            <w:r w:rsidR="004F2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5F9F" w14:paraId="4479D61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2DC7" w14:textId="77777777" w:rsidR="00365F9F" w:rsidRDefault="00365F9F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DAC" w14:textId="23C61DB0" w:rsidR="00365F9F" w:rsidRDefault="00FD0C2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6C48" w14:textId="3BDE8B77" w:rsidR="00991A50" w:rsidRPr="00365F9F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non aver riportato condanne penali e non essere destinatari di provvedimenti iscritti nel casellario giudiziale</w:t>
            </w:r>
          </w:p>
        </w:tc>
      </w:tr>
      <w:tr w:rsidR="00530DFE" w14:paraId="76A86910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6E5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38C5" w14:textId="0D780200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8E7E" w14:textId="553F6E5E" w:rsidR="00530DFE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non essere sottoposto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a procedimenti penali</w:t>
            </w:r>
            <w:r w:rsidR="00530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0DFE" w14:paraId="0E9500A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631D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F5E" w14:textId="264C0BB7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0F34" w14:textId="223514A6" w:rsidR="00530DFE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assenza dei motivi di esclusione previsti dall’articolo 80 del decreto legislativo 18 aprile 2016, n. 50 s.m.i. Codice dei contratti pubblici e di ogni altra situazione che comporti l’incapacità a contrattare con la pubblica amministrazione ivi inclusa la fattispecie di cui all’articolo 53, comma 16 ter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decreto legislativo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165/2001</w:t>
            </w:r>
            <w:r w:rsidR="00530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6308" w14:paraId="52CFEC6A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E318" w14:textId="77777777" w:rsidR="00F16308" w:rsidRDefault="00F16308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D6F9" w14:textId="083A0201" w:rsidR="00F16308" w:rsidRPr="00FD0C25" w:rsidRDefault="00F1630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04B2" w14:textId="3DFE1726" w:rsidR="00F16308" w:rsidRDefault="00864E6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regola con il pagamento di imposte, tasse e contributi di qualsiasi specie in favore dell'erario, di enti pubblici, della cassa di previdenza professionale e delle casse comunali</w:t>
            </w:r>
            <w:r w:rsidR="00F16308" w:rsidRPr="00F1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5F9F" w14:paraId="2A81FA03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372B" w14:textId="28882AA3" w:rsidR="00365F9F" w:rsidRDefault="004A274E" w:rsidP="004A274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1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4CFA" w14:textId="6A8FD356" w:rsidR="00365F9F" w:rsidRDefault="00365F9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034B" w14:textId="61135F17" w:rsidR="00365F9F" w:rsidRDefault="00864E6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possesso di partita IVA</w:t>
            </w:r>
            <w:r w:rsidR="00F1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766B" w14:paraId="6BC7FC0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0971" w14:textId="77777777" w:rsidR="0036766B" w:rsidRDefault="0036766B" w:rsidP="004A274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21AC" w14:textId="4DF88A38" w:rsidR="0036766B" w:rsidRDefault="0036766B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935B" w14:textId="523BAD4B" w:rsidR="0036766B" w:rsidRDefault="0036766B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36766B">
              <w:rPr>
                <w:rFonts w:ascii="Times New Roman" w:hAnsi="Times New Roman" w:cs="Times New Roman"/>
                <w:sz w:val="24"/>
                <w:szCs w:val="24"/>
              </w:rPr>
              <w:t>disporre di un indirizzo di posta elettronica certificata valido;</w:t>
            </w:r>
          </w:p>
        </w:tc>
      </w:tr>
      <w:tr w:rsidR="0036766B" w14:paraId="3871B79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A0CA" w14:textId="77777777" w:rsidR="0036766B" w:rsidRDefault="0036766B" w:rsidP="004A274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510F" w14:textId="52DB6640" w:rsidR="0036766B" w:rsidRDefault="0036766B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609A" w14:textId="3F7B71DB" w:rsidR="0036766B" w:rsidRDefault="0036766B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36766B">
              <w:rPr>
                <w:rFonts w:ascii="Times New Roman" w:hAnsi="Times New Roman" w:cs="Times New Roman"/>
                <w:sz w:val="24"/>
                <w:szCs w:val="24"/>
              </w:rPr>
              <w:t>non avere commesso un errore grave nell'esercizio dell’attività professionale;</w:t>
            </w:r>
          </w:p>
        </w:tc>
      </w:tr>
      <w:tr w:rsidR="0036766B" w14:paraId="45F3B952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93DB" w14:textId="77777777" w:rsidR="0036766B" w:rsidRDefault="0036766B" w:rsidP="004A274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FDA4" w14:textId="45EE9245" w:rsidR="0036766B" w:rsidRDefault="0036766B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688C" w14:textId="29A2A1D5" w:rsidR="0036766B" w:rsidRDefault="0036766B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36766B">
              <w:rPr>
                <w:rFonts w:ascii="Times New Roman" w:hAnsi="Times New Roman" w:cs="Times New Roman"/>
                <w:sz w:val="24"/>
                <w:szCs w:val="24"/>
              </w:rPr>
              <w:t>non avere commesso grave negligenza o malafede nell'esecuzione delle prestazioni affidate da una pubblica amministrazione;</w:t>
            </w:r>
          </w:p>
        </w:tc>
      </w:tr>
      <w:tr w:rsidR="0036766B" w14:paraId="05854C12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4998" w14:textId="77777777" w:rsidR="0036766B" w:rsidRDefault="0036766B" w:rsidP="004A274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3797" w14:textId="6C6E45EB" w:rsidR="0036766B" w:rsidRDefault="0036766B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80DC" w14:textId="37AF84FB" w:rsidR="0036766B" w:rsidRDefault="0036766B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essere informato</w:t>
            </w:r>
            <w:r w:rsidRPr="0036766B">
              <w:rPr>
                <w:rFonts w:ascii="Times New Roman" w:hAnsi="Times New Roman" w:cs="Times New Roman"/>
                <w:sz w:val="24"/>
                <w:szCs w:val="24"/>
              </w:rPr>
              <w:t>, ai sensi e per gli effetti del GDPR (Regolamento UE n. 2016/679) e dell’articolo 13 del decreto legislativo 30 giugno 2003, n. 196 s.m.i. che i dati personali raccolti saranno trattati, anche con strumenti informatici, esclusivamente nell’ambito della presente procedura, nonché dell’esistenza dei diritti di cui all’articolo 7 del medesimo decreto legislativo</w:t>
            </w:r>
          </w:p>
        </w:tc>
      </w:tr>
    </w:tbl>
    <w:p w14:paraId="34734460" w14:textId="3CE27C42" w:rsidR="004A274E" w:rsidRPr="002931F0" w:rsidRDefault="002931F0" w:rsidP="002931F0">
      <w:pPr>
        <w:pStyle w:val="CSAArticolo"/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  <w:r>
        <w:rPr>
          <w:b/>
          <w:smallCaps/>
          <w:sz w:val="28"/>
          <w:szCs w:val="28"/>
        </w:rPr>
        <w:t xml:space="preserve"> </w:t>
      </w:r>
      <w:r w:rsidR="004A274E">
        <w:rPr>
          <w:b/>
          <w:smallCaps/>
          <w:sz w:val="22"/>
          <w:szCs w:val="22"/>
        </w:rPr>
        <w:t>INOLTRE:</w:t>
      </w:r>
      <w:bookmarkStart w:id="0" w:name="_GoBack"/>
      <w:bookmarkEnd w:id="0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864E63" w14:paraId="5B9691F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252C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DD0E" w14:textId="0A1DBD8C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3449" w14:textId="4FA3E7EA" w:rsidR="00864E63" w:rsidRDefault="0036766B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garantire </w:t>
            </w:r>
            <w:r w:rsidRPr="0036766B">
              <w:rPr>
                <w:rFonts w:ascii="Times New Roman" w:hAnsi="Times New Roman" w:cs="Times New Roman"/>
                <w:sz w:val="24"/>
                <w:szCs w:val="24"/>
              </w:rPr>
              <w:t>comprovata esperienza nell’ambito di intervento, nella fattispecie adeguata conoscenza specifica dei modelli di welfare pubblico e occupazionale che coinvolgono gli Enti del Terzo Settore</w:t>
            </w:r>
          </w:p>
        </w:tc>
      </w:tr>
      <w:tr w:rsidR="0036766B" w14:paraId="75D5E420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A0D1" w14:textId="77777777" w:rsidR="0036766B" w:rsidRDefault="0036766B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567B" w14:textId="045CE9B5" w:rsidR="0036766B" w:rsidRDefault="0036766B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7D63" w14:textId="4269C2DE" w:rsidR="0036766B" w:rsidRDefault="0036766B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possedere </w:t>
            </w:r>
            <w:r w:rsidRPr="0036766B">
              <w:rPr>
                <w:rFonts w:ascii="Times New Roman" w:hAnsi="Times New Roman" w:cs="Times New Roman"/>
                <w:sz w:val="24"/>
                <w:szCs w:val="24"/>
              </w:rPr>
              <w:t>adeguata conoscenza del modello “Payment by result” alla base del modello economico proposto nell’avviso del Fondo di Innovazione Sociale</w:t>
            </w:r>
          </w:p>
        </w:tc>
      </w:tr>
      <w:tr w:rsidR="0036766B" w14:paraId="238A75C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9425" w14:textId="77777777" w:rsidR="0036766B" w:rsidRDefault="0036766B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0A2F" w14:textId="323C2771" w:rsidR="0036766B" w:rsidRDefault="0036766B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9680" w14:textId="5B6B2A88" w:rsidR="0036766B" w:rsidRDefault="0036766B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possedere </w:t>
            </w:r>
            <w:r w:rsidRPr="0036766B">
              <w:rPr>
                <w:rFonts w:ascii="Times New Roman" w:hAnsi="Times New Roman" w:cs="Times New Roman"/>
                <w:sz w:val="24"/>
                <w:szCs w:val="24"/>
              </w:rPr>
              <w:t>esperienza pluriennale (almeno tre anni) nell’ambito delle attività di valutazione di impatto sociale</w:t>
            </w:r>
          </w:p>
        </w:tc>
      </w:tr>
      <w:tr w:rsidR="00864E63" w14:paraId="63DDCC2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8F39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243" w14:textId="5FFEC852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50A" w14:textId="7F6095E9" w:rsidR="00864E63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indipendenti dal cliente beneficiario, tanto sotto il profilo intellettuale quanto sotto il profilo formale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4804" w14:paraId="13A70B92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2920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7DF4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BE80" w14:textId="79DE4CDD" w:rsidR="00E24804" w:rsidRPr="004A274E" w:rsidRDefault="004A274E" w:rsidP="000E045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4A274E">
              <w:rPr>
                <w:sz w:val="24"/>
                <w:szCs w:val="24"/>
              </w:rPr>
              <w:t>sotto la propria responsabilità, ai sensi degli artt. 46 e 47 del D.P.R. n. 445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del 28/12/2000 e successive modifiche, consapevole delle sanzioni penali previste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dall’art. 76 del suindicato D.P.R per le ipotesi di falsità in atti e di dichiarazioni mendaci</w:t>
            </w:r>
            <w:r>
              <w:rPr>
                <w:sz w:val="24"/>
                <w:szCs w:val="24"/>
              </w:rPr>
              <w:t xml:space="preserve">, </w:t>
            </w:r>
            <w:r w:rsidRPr="004A274E">
              <w:rPr>
                <w:sz w:val="24"/>
                <w:szCs w:val="24"/>
              </w:rPr>
              <w:t>il possesso di tutti requisiti sopra indicati</w:t>
            </w:r>
            <w:r>
              <w:rPr>
                <w:sz w:val="24"/>
                <w:szCs w:val="24"/>
              </w:rPr>
              <w:t>;</w:t>
            </w:r>
          </w:p>
        </w:tc>
      </w:tr>
    </w:tbl>
    <w:p w14:paraId="09B8B1D2" w14:textId="77777777" w:rsidR="000E0455" w:rsidRDefault="000E0455" w:rsidP="004A274E">
      <w:pPr>
        <w:pStyle w:val="CSAArticolo"/>
        <w:spacing w:before="120"/>
        <w:rPr>
          <w:szCs w:val="24"/>
        </w:rPr>
      </w:pPr>
    </w:p>
    <w:p w14:paraId="487281F3" w14:textId="2BD3DA5B" w:rsidR="004A274E" w:rsidRDefault="004A274E" w:rsidP="004A274E">
      <w:pPr>
        <w:pStyle w:val="CSAArticolo"/>
        <w:spacing w:before="120"/>
        <w:rPr>
          <w:szCs w:val="24"/>
        </w:rPr>
      </w:pPr>
      <w:r w:rsidRPr="004A274E">
        <w:rPr>
          <w:szCs w:val="24"/>
        </w:rPr>
        <w:t>Alleg</w:t>
      </w:r>
      <w:r w:rsidR="00F913FD">
        <w:rPr>
          <w:szCs w:val="24"/>
        </w:rPr>
        <w:t>a</w:t>
      </w:r>
      <w:r w:rsidRPr="004A274E">
        <w:rPr>
          <w:szCs w:val="24"/>
        </w:rPr>
        <w:t xml:space="preserve"> alla </w:t>
      </w:r>
      <w:r w:rsidR="00CA1DE9">
        <w:rPr>
          <w:szCs w:val="24"/>
        </w:rPr>
        <w:t xml:space="preserve">presente </w:t>
      </w:r>
      <w:r w:rsidRPr="004A274E">
        <w:rPr>
          <w:szCs w:val="24"/>
        </w:rPr>
        <w:t>candidatura:</w:t>
      </w:r>
    </w:p>
    <w:p w14:paraId="22BCC68B" w14:textId="77777777" w:rsidR="00DC282F" w:rsidRDefault="00DC282F" w:rsidP="004A274E">
      <w:pPr>
        <w:pStyle w:val="CSAArticolo"/>
        <w:spacing w:before="120"/>
        <w:rPr>
          <w:szCs w:val="24"/>
        </w:rPr>
      </w:pPr>
    </w:p>
    <w:p w14:paraId="4F517E91" w14:textId="3DFEDB99" w:rsidR="00B77E55" w:rsidRDefault="00F913FD" w:rsidP="00906917">
      <w:pPr>
        <w:pStyle w:val="CSAArticolo"/>
        <w:spacing w:before="120"/>
        <w:ind w:left="993" w:hanging="993"/>
        <w:rPr>
          <w:rFonts w:eastAsia="Wingdings"/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 w:rsidR="004A274E" w:rsidRPr="004A274E">
        <w:rPr>
          <w:szCs w:val="24"/>
        </w:rPr>
        <w:t xml:space="preserve"> </w:t>
      </w:r>
      <w:r w:rsidR="00906917" w:rsidRPr="00906917">
        <w:rPr>
          <w:szCs w:val="24"/>
        </w:rPr>
        <w:t>una descrizione delle precedenti esperienze specifiche nella progettazione e valutazione di impatto di progetti complessi o a</w:t>
      </w:r>
      <w:r w:rsidR="00B77E55">
        <w:rPr>
          <w:szCs w:val="24"/>
        </w:rPr>
        <w:t>ttività di innovazione sociale [</w:t>
      </w:r>
      <w:r w:rsidR="00906917" w:rsidRPr="00906917">
        <w:rPr>
          <w:szCs w:val="24"/>
        </w:rPr>
        <w:t xml:space="preserve">massimo 3 pagine, </w:t>
      </w:r>
      <w:r w:rsidR="00B77E55" w:rsidRPr="00B77E55">
        <w:rPr>
          <w:szCs w:val="24"/>
        </w:rPr>
        <w:t>formato A4, carattere 12, Times New Roman</w:t>
      </w:r>
      <w:r w:rsidR="00B77E55">
        <w:rPr>
          <w:rFonts w:eastAsia="Wingdings"/>
          <w:szCs w:val="24"/>
        </w:rPr>
        <w:t>]</w:t>
      </w:r>
      <w:r w:rsidR="00F1614C">
        <w:rPr>
          <w:rFonts w:eastAsia="Wingdings"/>
          <w:szCs w:val="24"/>
        </w:rPr>
        <w:t xml:space="preserve"> </w:t>
      </w:r>
      <w:r w:rsidR="00CA1DE9" w:rsidRPr="00F74FBC">
        <w:rPr>
          <w:szCs w:val="24"/>
        </w:rPr>
        <w:t>di cui all’articolo</w:t>
      </w:r>
      <w:r w:rsidR="00CA1DE9">
        <w:rPr>
          <w:rFonts w:eastAsia="Wingdings"/>
          <w:szCs w:val="24"/>
        </w:rPr>
        <w:t xml:space="preserve"> 10 criteri n. </w:t>
      </w:r>
      <w:r w:rsidR="00F1614C">
        <w:rPr>
          <w:rFonts w:eastAsia="Wingdings"/>
          <w:szCs w:val="24"/>
        </w:rPr>
        <w:t>1</w:t>
      </w:r>
      <w:r w:rsidR="00CA1DE9">
        <w:rPr>
          <w:rFonts w:eastAsia="Wingdings"/>
          <w:szCs w:val="24"/>
        </w:rPr>
        <w:t>, 2 e</w:t>
      </w:r>
      <w:r w:rsidR="00F1614C">
        <w:rPr>
          <w:rFonts w:eastAsia="Wingdings"/>
          <w:szCs w:val="24"/>
        </w:rPr>
        <w:t xml:space="preserve"> 3 </w:t>
      </w:r>
      <w:r w:rsidR="00CA1DE9">
        <w:rPr>
          <w:rFonts w:eastAsia="Wingdings"/>
          <w:szCs w:val="24"/>
        </w:rPr>
        <w:t>dell’avviso di selezione</w:t>
      </w:r>
      <w:r w:rsidR="00B77E55">
        <w:rPr>
          <w:rFonts w:eastAsia="Wingdings"/>
          <w:szCs w:val="24"/>
        </w:rPr>
        <w:t>;</w:t>
      </w:r>
    </w:p>
    <w:p w14:paraId="77F153EA" w14:textId="7C10CDFB" w:rsidR="00F1614C" w:rsidRDefault="00906917" w:rsidP="00906917">
      <w:pPr>
        <w:pStyle w:val="CSAArticolo"/>
        <w:spacing w:before="120"/>
        <w:ind w:left="993" w:hanging="993"/>
        <w:rPr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ab/>
      </w:r>
      <w:r w:rsidR="00F1614C" w:rsidRPr="00906917">
        <w:rPr>
          <w:szCs w:val="24"/>
        </w:rPr>
        <w:t>una descrizione del metodo o processo di valutazione applicato e dei riferimenti</w:t>
      </w:r>
      <w:r w:rsidR="00F1614C">
        <w:rPr>
          <w:szCs w:val="24"/>
        </w:rPr>
        <w:t xml:space="preserve"> bibliografici ad esso connessi </w:t>
      </w:r>
      <w:r w:rsidR="00CA1DE9" w:rsidRPr="00F74FBC">
        <w:rPr>
          <w:szCs w:val="24"/>
        </w:rPr>
        <w:t>di cui all’articolo</w:t>
      </w:r>
      <w:r w:rsidR="00CA1DE9">
        <w:rPr>
          <w:rFonts w:eastAsia="Wingdings"/>
          <w:szCs w:val="24"/>
        </w:rPr>
        <w:t xml:space="preserve"> 10 criteri</w:t>
      </w:r>
      <w:r w:rsidR="00CA1DE9">
        <w:rPr>
          <w:rFonts w:eastAsia="Wingdings"/>
          <w:szCs w:val="24"/>
        </w:rPr>
        <w:t>o</w:t>
      </w:r>
      <w:r w:rsidR="00CA1DE9">
        <w:rPr>
          <w:rFonts w:eastAsia="Wingdings"/>
          <w:szCs w:val="24"/>
        </w:rPr>
        <w:t xml:space="preserve"> n. </w:t>
      </w:r>
      <w:r w:rsidR="00CA1DE9">
        <w:rPr>
          <w:rFonts w:eastAsia="Wingdings"/>
          <w:szCs w:val="24"/>
        </w:rPr>
        <w:t>4</w:t>
      </w:r>
      <w:r w:rsidR="00CA1DE9">
        <w:rPr>
          <w:rFonts w:eastAsia="Wingdings"/>
          <w:szCs w:val="24"/>
        </w:rPr>
        <w:t xml:space="preserve"> dell’avviso di selezione</w:t>
      </w:r>
      <w:r w:rsidR="00F1614C">
        <w:rPr>
          <w:szCs w:val="24"/>
        </w:rPr>
        <w:t>;</w:t>
      </w:r>
    </w:p>
    <w:p w14:paraId="09400D50" w14:textId="38EBD101" w:rsidR="00906917" w:rsidRPr="00906917" w:rsidRDefault="00F1614C" w:rsidP="00906917">
      <w:pPr>
        <w:pStyle w:val="CSAArticolo"/>
        <w:spacing w:before="120"/>
        <w:ind w:left="993" w:hanging="993"/>
        <w:rPr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>
        <w:rPr>
          <w:rFonts w:ascii="Wingdings" w:eastAsia="Wingdings" w:hAnsi="Wingdings" w:cs="Wingdings"/>
          <w:smallCaps/>
          <w:sz w:val="48"/>
          <w:szCs w:val="48"/>
        </w:rPr>
        <w:tab/>
      </w:r>
      <w:r w:rsidR="00B77E55">
        <w:rPr>
          <w:i/>
          <w:color w:val="000000"/>
        </w:rPr>
        <w:t>curriculum vitae</w:t>
      </w:r>
      <w:r>
        <w:rPr>
          <w:color w:val="000000"/>
        </w:rPr>
        <w:t xml:space="preserve"> professionale </w:t>
      </w:r>
      <w:r w:rsidR="00B77E55" w:rsidRPr="00F1614C">
        <w:rPr>
          <w:szCs w:val="24"/>
        </w:rPr>
        <w:t xml:space="preserve">indicando </w:t>
      </w:r>
      <w:r w:rsidRPr="00F1614C">
        <w:rPr>
          <w:szCs w:val="24"/>
        </w:rPr>
        <w:t xml:space="preserve">le caratteristiche professionali dei componenti del team di valutazione </w:t>
      </w:r>
      <w:r w:rsidR="00CA1DE9" w:rsidRPr="00F74FBC">
        <w:rPr>
          <w:szCs w:val="24"/>
        </w:rPr>
        <w:t>di cui all’articolo</w:t>
      </w:r>
      <w:r w:rsidR="00CA1DE9">
        <w:rPr>
          <w:rFonts w:eastAsia="Wingdings"/>
          <w:szCs w:val="24"/>
        </w:rPr>
        <w:t xml:space="preserve"> 10 criteri</w:t>
      </w:r>
      <w:r w:rsidR="00CA1DE9">
        <w:rPr>
          <w:rFonts w:eastAsia="Wingdings"/>
          <w:szCs w:val="24"/>
        </w:rPr>
        <w:t>o</w:t>
      </w:r>
      <w:r w:rsidR="00CA1DE9">
        <w:rPr>
          <w:rFonts w:eastAsia="Wingdings"/>
          <w:szCs w:val="24"/>
        </w:rPr>
        <w:t xml:space="preserve"> n. </w:t>
      </w:r>
      <w:r w:rsidR="00CA1DE9">
        <w:rPr>
          <w:rFonts w:eastAsia="Wingdings"/>
          <w:szCs w:val="24"/>
        </w:rPr>
        <w:t>5</w:t>
      </w:r>
      <w:r w:rsidR="00CA1DE9">
        <w:rPr>
          <w:rFonts w:eastAsia="Wingdings"/>
          <w:szCs w:val="24"/>
        </w:rPr>
        <w:t xml:space="preserve"> dell’avviso di selezione</w:t>
      </w:r>
      <w:r w:rsidR="00906917" w:rsidRPr="00F1614C">
        <w:rPr>
          <w:szCs w:val="24"/>
        </w:rPr>
        <w:t>;</w:t>
      </w:r>
    </w:p>
    <w:p w14:paraId="3CD42DAD" w14:textId="5AE0C970" w:rsidR="004A274E" w:rsidRDefault="00B77E55" w:rsidP="00DC282F">
      <w:pPr>
        <w:pStyle w:val="CSAArticolo"/>
        <w:spacing w:before="120"/>
        <w:ind w:left="993" w:hanging="993"/>
        <w:rPr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>
        <w:rPr>
          <w:rFonts w:ascii="Wingdings" w:eastAsia="Wingdings" w:hAnsi="Wingdings" w:cs="Wingdings"/>
          <w:smallCaps/>
          <w:sz w:val="48"/>
          <w:szCs w:val="48"/>
        </w:rPr>
        <w:tab/>
      </w:r>
      <w:r w:rsidR="00EF6CC6" w:rsidRPr="00EF6CC6">
        <w:t xml:space="preserve"> </w:t>
      </w:r>
      <w:r w:rsidR="00EF6CC6" w:rsidRPr="00772A62">
        <w:t xml:space="preserve">la copia fotostatica di un documento di identità, in corso di validità, del candidato (solo in </w:t>
      </w:r>
      <w:r w:rsidR="00EF6CC6">
        <w:t xml:space="preserve">            </w:t>
      </w:r>
      <w:r w:rsidR="00EF6CC6" w:rsidRPr="00772A62">
        <w:t>caso di documentazione sottoscritta in forma olografa)</w:t>
      </w:r>
      <w:r w:rsidR="000E0455">
        <w:rPr>
          <w:szCs w:val="24"/>
        </w:rPr>
        <w:t>.</w:t>
      </w:r>
    </w:p>
    <w:p w14:paraId="3A5831F4" w14:textId="5389CCAF" w:rsidR="00E24804" w:rsidRDefault="00E2480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60E9D3A3" w14:textId="172E547C" w:rsidR="00C16E5C" w:rsidRDefault="000E0455" w:rsidP="00D1049A">
      <w:pPr>
        <w:widowControl w:val="0"/>
        <w:ind w:left="5664"/>
        <w:jc w:val="center"/>
        <w:rPr>
          <w:i/>
        </w:rPr>
      </w:pPr>
      <w:r>
        <w:rPr>
          <w:rFonts w:ascii="Arial Narrow" w:hAnsi="Arial Narrow"/>
          <w:sz w:val="24"/>
        </w:rPr>
        <w:t>[Firma digitale]</w:t>
      </w:r>
    </w:p>
    <w:p w14:paraId="17CF4310" w14:textId="31AEFE48" w:rsidR="00D91EFF" w:rsidRDefault="00D91EFF" w:rsidP="00991A50">
      <w:pPr>
        <w:widowControl w:val="0"/>
        <w:ind w:left="142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15DD88A" w14:textId="77777777" w:rsidR="00C16E5C" w:rsidRDefault="00C16E5C" w:rsidP="00991A50">
      <w:pPr>
        <w:widowControl w:val="0"/>
        <w:ind w:left="142"/>
        <w:rPr>
          <w:sz w:val="32"/>
          <w:szCs w:val="32"/>
        </w:rPr>
      </w:pPr>
    </w:p>
    <w:p w14:paraId="7E27588D" w14:textId="0E3163D3" w:rsidR="00E24804" w:rsidRDefault="004F2348">
      <w:pPr>
        <w:suppressAutoHyphens w:val="0"/>
        <w:spacing w:after="12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Obblighi informativi</w:t>
      </w:r>
    </w:p>
    <w:p w14:paraId="467D12D5" w14:textId="77777777" w:rsidR="00E24804" w:rsidRDefault="004F2348">
      <w:pPr>
        <w:suppressAutoHyphens w:val="0"/>
        <w:spacing w:after="120"/>
        <w:jc w:val="center"/>
        <w:textAlignment w:val="auto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474847BA" w14:textId="77777777" w:rsidR="00E24804" w:rsidRDefault="004F2348">
      <w:pPr>
        <w:suppressAutoHyphens w:val="0"/>
        <w:ind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8" w:history="1">
        <w:r>
          <w:rPr>
            <w:rFonts w:eastAsia="Calibri"/>
            <w:color w:val="0563C1"/>
            <w:sz w:val="24"/>
            <w:szCs w:val="24"/>
            <w:u w:val="single"/>
            <w:lang w:eastAsia="en-US"/>
          </w:rPr>
          <w:t>www.comune.cuneo.it/privacy.html</w:t>
        </w:r>
      </w:hyperlink>
      <w:r>
        <w:rPr>
          <w:rFonts w:eastAsia="Calibri"/>
          <w:sz w:val="24"/>
          <w:szCs w:val="24"/>
          <w:lang w:eastAsia="en-US"/>
        </w:rPr>
        <w:t>, dove sono presenti i link alle varie attività.</w:t>
      </w:r>
    </w:p>
    <w:p w14:paraId="3AF475F3" w14:textId="77777777" w:rsidR="00E24804" w:rsidRDefault="00E24804">
      <w:pPr>
        <w:jc w:val="both"/>
        <w:rPr>
          <w:sz w:val="24"/>
          <w:szCs w:val="24"/>
        </w:rPr>
      </w:pPr>
    </w:p>
    <w:p w14:paraId="4F5DBAC7" w14:textId="77777777" w:rsidR="00E24804" w:rsidRDefault="00E24804">
      <w:pPr>
        <w:jc w:val="both"/>
      </w:pPr>
    </w:p>
    <w:p w14:paraId="59D3336A" w14:textId="77777777" w:rsidR="00E24804" w:rsidRDefault="00E24804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</w:p>
    <w:p w14:paraId="2BD4FE6D" w14:textId="77777777" w:rsidR="000E0455" w:rsidRDefault="000E0455" w:rsidP="000E0455">
      <w:pPr>
        <w:tabs>
          <w:tab w:val="left" w:pos="6840"/>
        </w:tabs>
        <w:suppressAutoHyphens w:val="0"/>
        <w:ind w:left="567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 dirigente</w:t>
      </w:r>
    </w:p>
    <w:p w14:paraId="25316E78" w14:textId="77777777" w:rsidR="000E0455" w:rsidRDefault="000E0455" w:rsidP="000E0455">
      <w:pPr>
        <w:tabs>
          <w:tab w:val="left" w:pos="6840"/>
        </w:tabs>
        <w:suppressAutoHyphens w:val="0"/>
        <w:ind w:left="567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Settore Personale,</w:t>
      </w:r>
    </w:p>
    <w:p w14:paraId="7467C762" w14:textId="77777777" w:rsidR="000E0455" w:rsidRDefault="000E0455" w:rsidP="000E0455">
      <w:pPr>
        <w:tabs>
          <w:tab w:val="left" w:pos="6840"/>
        </w:tabs>
        <w:suppressAutoHyphens w:val="0"/>
        <w:ind w:left="567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socio-educativo e appalti</w:t>
      </w:r>
    </w:p>
    <w:p w14:paraId="453168B0" w14:textId="4C58F9FB" w:rsidR="00E24804" w:rsidRDefault="000E0455" w:rsidP="000E0455">
      <w:pPr>
        <w:tabs>
          <w:tab w:val="left" w:pos="6840"/>
        </w:tabs>
        <w:suppressAutoHyphens w:val="0"/>
        <w:ind w:left="5672"/>
        <w:jc w:val="center"/>
        <w:textAlignment w:val="auto"/>
      </w:pPr>
      <w:r>
        <w:rPr>
          <w:rFonts w:ascii="Book Antiqua" w:hAnsi="Book Antiqua"/>
          <w:b/>
          <w:sz w:val="24"/>
          <w:szCs w:val="24"/>
        </w:rPr>
        <w:t>Rinaldi</w:t>
      </w:r>
      <w:r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Giorgio</w:t>
      </w:r>
    </w:p>
    <w:sectPr w:rsidR="00E24804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0E95B" w14:textId="77777777" w:rsidR="00EA2787" w:rsidRDefault="00EA2787">
      <w:r>
        <w:separator/>
      </w:r>
    </w:p>
  </w:endnote>
  <w:endnote w:type="continuationSeparator" w:id="0">
    <w:p w14:paraId="24206998" w14:textId="77777777" w:rsidR="00EA2787" w:rsidRDefault="00E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00"/>
    <w:family w:val="roma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57BD" w14:textId="77777777" w:rsidR="00EA2787" w:rsidRDefault="00EA2787">
      <w:r>
        <w:rPr>
          <w:color w:val="000000"/>
        </w:rPr>
        <w:separator/>
      </w:r>
    </w:p>
  </w:footnote>
  <w:footnote w:type="continuationSeparator" w:id="0">
    <w:p w14:paraId="5D026D42" w14:textId="77777777" w:rsidR="00EA2787" w:rsidRDefault="00EA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85E"/>
    <w:multiLevelType w:val="multilevel"/>
    <w:tmpl w:val="DB1ECF5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C34F24"/>
    <w:multiLevelType w:val="multilevel"/>
    <w:tmpl w:val="AC6894D0"/>
    <w:lvl w:ilvl="0">
      <w:start w:val="1"/>
      <w:numFmt w:val="decimal"/>
      <w:lvlText w:val="%1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E80"/>
    <w:multiLevelType w:val="hybridMultilevel"/>
    <w:tmpl w:val="0F50B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311"/>
    <w:multiLevelType w:val="multilevel"/>
    <w:tmpl w:val="812CDDEC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4" w15:restartNumberingAfterBreak="0">
    <w:nsid w:val="2DC93ED9"/>
    <w:multiLevelType w:val="multilevel"/>
    <w:tmpl w:val="7A245D9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4"/>
    <w:rsid w:val="0002204C"/>
    <w:rsid w:val="00063772"/>
    <w:rsid w:val="000E0455"/>
    <w:rsid w:val="00120D2E"/>
    <w:rsid w:val="001540A1"/>
    <w:rsid w:val="00171C2E"/>
    <w:rsid w:val="001857A8"/>
    <w:rsid w:val="001E6354"/>
    <w:rsid w:val="002931F0"/>
    <w:rsid w:val="002C0557"/>
    <w:rsid w:val="002C7ABB"/>
    <w:rsid w:val="00365F9F"/>
    <w:rsid w:val="0036766B"/>
    <w:rsid w:val="003C0BA8"/>
    <w:rsid w:val="004230AE"/>
    <w:rsid w:val="004A274E"/>
    <w:rsid w:val="004F2348"/>
    <w:rsid w:val="00530DFE"/>
    <w:rsid w:val="00532F82"/>
    <w:rsid w:val="00552EBC"/>
    <w:rsid w:val="00580711"/>
    <w:rsid w:val="00692E0C"/>
    <w:rsid w:val="007361B8"/>
    <w:rsid w:val="00756D71"/>
    <w:rsid w:val="00763A92"/>
    <w:rsid w:val="007A5E57"/>
    <w:rsid w:val="00864E63"/>
    <w:rsid w:val="009013C2"/>
    <w:rsid w:val="00905DF5"/>
    <w:rsid w:val="00906917"/>
    <w:rsid w:val="00991A50"/>
    <w:rsid w:val="00A23E47"/>
    <w:rsid w:val="00A80860"/>
    <w:rsid w:val="00AE5D67"/>
    <w:rsid w:val="00B77E55"/>
    <w:rsid w:val="00C16E5C"/>
    <w:rsid w:val="00CA1DE9"/>
    <w:rsid w:val="00CD02FB"/>
    <w:rsid w:val="00D1049A"/>
    <w:rsid w:val="00D91EFF"/>
    <w:rsid w:val="00DC282F"/>
    <w:rsid w:val="00E24804"/>
    <w:rsid w:val="00E376D2"/>
    <w:rsid w:val="00E426B1"/>
    <w:rsid w:val="00E52781"/>
    <w:rsid w:val="00E64DDF"/>
    <w:rsid w:val="00E8786C"/>
    <w:rsid w:val="00EA2787"/>
    <w:rsid w:val="00EF6CC6"/>
    <w:rsid w:val="00F1614C"/>
    <w:rsid w:val="00F16308"/>
    <w:rsid w:val="00F46E0F"/>
    <w:rsid w:val="00F913FD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C0F0"/>
  <w15:docId w15:val="{27CF0B57-446D-4FF4-91AB-A88EA31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character" w:customStyle="1" w:styleId="TestocommentoCarattere1">
    <w:name w:val="Testo commento Caratter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lastModifiedBy>Basano Milena</cp:lastModifiedBy>
  <cp:revision>21</cp:revision>
  <cp:lastPrinted>2014-07-11T06:30:00Z</cp:lastPrinted>
  <dcterms:created xsi:type="dcterms:W3CDTF">2021-02-24T09:44:00Z</dcterms:created>
  <dcterms:modified xsi:type="dcterms:W3CDTF">2022-01-25T09:54:00Z</dcterms:modified>
</cp:coreProperties>
</file>