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09A4" w14:textId="77777777" w:rsidR="00E24804" w:rsidRDefault="004F2348">
      <w:r>
        <w:rPr>
          <w:noProof/>
        </w:rPr>
        <w:drawing>
          <wp:inline distT="0" distB="0" distL="0" distR="0" wp14:anchorId="138A12DD" wp14:editId="3302637B">
            <wp:extent cx="6122666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959019" w14:textId="03DC022A" w:rsidR="00E24804" w:rsidRDefault="000E0455">
      <w:pPr>
        <w:jc w:val="right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«D</w:t>
      </w:r>
      <w:r w:rsidR="001540A1">
        <w:rPr>
          <w:rFonts w:ascii="Franklin Gothic Medium Cond" w:hAnsi="Franklin Gothic Medium Cond"/>
          <w:sz w:val="24"/>
        </w:rPr>
        <w:t>omanda di partecipazione</w:t>
      </w:r>
      <w:r w:rsidR="00E376D2">
        <w:rPr>
          <w:rFonts w:ascii="Franklin Gothic Medium Cond" w:hAnsi="Franklin Gothic Medium Cond"/>
          <w:sz w:val="24"/>
        </w:rPr>
        <w:t>-</w:t>
      </w:r>
      <w:r w:rsidR="00E376D2" w:rsidRPr="00E376D2">
        <w:rPr>
          <w:rFonts w:ascii="Franklin Gothic Medium Cond" w:hAnsi="Franklin Gothic Medium Cond"/>
          <w:sz w:val="24"/>
        </w:rPr>
        <w:t xml:space="preserve"> Allegato A</w:t>
      </w:r>
      <w:r w:rsidR="004F2348">
        <w:rPr>
          <w:rFonts w:ascii="Franklin Gothic Medium Cond" w:hAnsi="Franklin Gothic Medium Cond"/>
          <w:sz w:val="24"/>
        </w:rPr>
        <w:t>»</w:t>
      </w:r>
    </w:p>
    <w:p w14:paraId="29C5FFC7" w14:textId="77777777" w:rsidR="00E24804" w:rsidRDefault="004F2348">
      <w:r>
        <w:rPr>
          <w:noProof/>
        </w:rPr>
        <w:drawing>
          <wp:inline distT="0" distB="0" distL="0" distR="0" wp14:anchorId="7DAF2C30" wp14:editId="443F2AB8">
            <wp:extent cx="6122666" cy="95253"/>
            <wp:effectExtent l="0" t="0" r="0" b="0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F22FF7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3D72B60E" w14:textId="69FAFDBF" w:rsidR="00E24804" w:rsidRDefault="004F2348">
      <w:pPr>
        <w:jc w:val="center"/>
      </w:pPr>
      <w:r>
        <w:rPr>
          <w:rFonts w:ascii="Franklin Gothic Medium" w:hAnsi="Franklin Gothic Medium"/>
          <w:sz w:val="40"/>
          <w:szCs w:val="40"/>
        </w:rPr>
        <w:t xml:space="preserve">Domanda di partecipazione alla </w:t>
      </w:r>
      <w:r w:rsidR="00F16308">
        <w:rPr>
          <w:rFonts w:ascii="Franklin Gothic Medium" w:hAnsi="Franklin Gothic Medium"/>
          <w:sz w:val="40"/>
          <w:szCs w:val="40"/>
        </w:rPr>
        <w:t>selezione</w:t>
      </w:r>
    </w:p>
    <w:p w14:paraId="74BF02E9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687E9B20" w14:textId="77777777" w:rsidR="00FC1F69" w:rsidRPr="00FC1F69" w:rsidRDefault="00FC1F69" w:rsidP="00FC1F69">
      <w:pPr>
        <w:pStyle w:val="Default"/>
        <w:suppressAutoHyphens/>
        <w:spacing w:after="120" w:line="276" w:lineRule="auto"/>
        <w:jc w:val="both"/>
        <w:rPr>
          <w:b/>
          <w:bCs/>
          <w:sz w:val="28"/>
          <w:szCs w:val="28"/>
        </w:rPr>
      </w:pPr>
      <w:r w:rsidRPr="00FC1F69">
        <w:rPr>
          <w:b/>
          <w:bCs/>
          <w:sz w:val="28"/>
          <w:szCs w:val="28"/>
        </w:rPr>
        <w:t>Avviso pubblico per il conferimento, tramite procedura comparativa per soli titoli, di un incarico di “Coordinatore di progetto” in Guinea nell’ambito del progetto “</w:t>
      </w:r>
      <w:r w:rsidRPr="00FC1F69">
        <w:rPr>
          <w:b/>
          <w:bCs/>
          <w:i/>
          <w:iCs/>
          <w:sz w:val="28"/>
          <w:szCs w:val="28"/>
        </w:rPr>
        <w:t>Balo Kendö: Rafforzamento delle politiche locali e promozione dell’agricoltura sostenibile per la sicurezza alimentare in Guinea Forestale</w:t>
      </w:r>
      <w:r w:rsidRPr="00FC1F69">
        <w:rPr>
          <w:b/>
          <w:bCs/>
          <w:sz w:val="28"/>
          <w:szCs w:val="28"/>
        </w:rPr>
        <w:t>” [AID 013244/02/1 - CUP B21H24000530001]</w:t>
      </w:r>
    </w:p>
    <w:p w14:paraId="43BB767A" w14:textId="77777777" w:rsidR="00E24804" w:rsidRDefault="00E24804">
      <w:pPr>
        <w:jc w:val="center"/>
        <w:rPr>
          <w:b/>
          <w:sz w:val="24"/>
          <w:szCs w:val="24"/>
        </w:rPr>
      </w:pPr>
    </w:p>
    <w:p w14:paraId="09BD0230" w14:textId="77777777" w:rsidR="00E24804" w:rsidRDefault="004F2348">
      <w:pPr>
        <w:pStyle w:val="CSAArticolo"/>
      </w:pPr>
      <w:r>
        <w:t>Il/La sottoscritto/a</w:t>
      </w:r>
    </w:p>
    <w:p w14:paraId="33099313" w14:textId="2AE10F1C" w:rsidR="00E24804" w:rsidRDefault="004F2348">
      <w:pPr>
        <w:pStyle w:val="CSAArticolo"/>
      </w:pPr>
      <w:r>
        <w:t xml:space="preserve">nato/a </w:t>
      </w:r>
      <w:proofErr w:type="spellStart"/>
      <w:r>
        <w:t>a</w:t>
      </w:r>
      <w:proofErr w:type="spellEnd"/>
      <w:r>
        <w:t xml:space="preserve">                                                              </w:t>
      </w:r>
      <w:r w:rsidR="00CD02FB">
        <w:t xml:space="preserve">                   </w:t>
      </w:r>
      <w:r>
        <w:t>il</w:t>
      </w:r>
    </w:p>
    <w:p w14:paraId="115C1D1E" w14:textId="77777777" w:rsidR="00E24804" w:rsidRDefault="004F2348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15D5B9E1" w14:textId="77777777" w:rsidR="00E24804" w:rsidRDefault="004F2348">
      <w:pPr>
        <w:pStyle w:val="CSAArticolo"/>
      </w:pPr>
      <w:r>
        <w:t>Stato                                  Via/Piazza</w:t>
      </w:r>
    </w:p>
    <w:p w14:paraId="1D17B2D4" w14:textId="5563D857" w:rsidR="00E24804" w:rsidRPr="00F16308" w:rsidRDefault="00F16308" w:rsidP="00F16308">
      <w:pPr>
        <w:pStyle w:val="CSAArticolo"/>
      </w:pPr>
      <w:r w:rsidRPr="00F16308">
        <w:t>C</w:t>
      </w:r>
      <w:r w:rsidR="004F2348" w:rsidRPr="00F16308">
        <w:t xml:space="preserve">odice </w:t>
      </w:r>
      <w:r w:rsidRPr="00F16308">
        <w:t>F</w:t>
      </w:r>
      <w:r w:rsidR="004F2348" w:rsidRPr="00F16308">
        <w:t xml:space="preserve">iscale </w:t>
      </w:r>
      <w:r w:rsidRPr="00F16308">
        <w:t xml:space="preserve">                                                    </w:t>
      </w:r>
      <w:r w:rsidR="004F2348" w:rsidRPr="00F16308">
        <w:t xml:space="preserve"> </w:t>
      </w:r>
      <w:r w:rsidRPr="00F16308">
        <w:t>Partita Iva</w:t>
      </w:r>
    </w:p>
    <w:p w14:paraId="5FF8F80B" w14:textId="7DF8AD89" w:rsidR="00E24804" w:rsidRPr="00F16308" w:rsidRDefault="00F16308" w:rsidP="00F16308">
      <w:pPr>
        <w:pStyle w:val="CSAArticolo"/>
      </w:pPr>
      <w:r>
        <w:t>n</w:t>
      </w:r>
      <w:r w:rsidR="004F2348" w:rsidRPr="00F16308">
        <w:t>umero di recapito telefonico</w:t>
      </w:r>
      <w:r w:rsidR="00CD02FB">
        <w:t xml:space="preserve">                                          </w:t>
      </w:r>
      <w:r>
        <w:rPr>
          <w:rFonts w:cs="Times New Roman"/>
          <w:szCs w:val="24"/>
        </w:rPr>
        <w:t>e</w:t>
      </w:r>
      <w:r w:rsidRPr="00F16308">
        <w:t>-mail</w:t>
      </w:r>
    </w:p>
    <w:p w14:paraId="6D50B069" w14:textId="29EBB03B" w:rsidR="00E24804" w:rsidRDefault="004F2348" w:rsidP="00F16308">
      <w:pPr>
        <w:pStyle w:val="CSAArticolo"/>
        <w:rPr>
          <w:rFonts w:cs="Times New Roman"/>
          <w:szCs w:val="24"/>
        </w:rPr>
      </w:pPr>
      <w:r w:rsidRPr="00F16308">
        <w:t>posta elettronica</w:t>
      </w:r>
      <w:r w:rsidR="00F16308">
        <w:rPr>
          <w:rFonts w:cs="Times New Roman"/>
          <w:szCs w:val="24"/>
        </w:rPr>
        <w:t xml:space="preserve"> certificata (P.E.C.)</w:t>
      </w:r>
    </w:p>
    <w:p w14:paraId="2B4EDAF9" w14:textId="4C1824E7" w:rsidR="00F16308" w:rsidRPr="00F16308" w:rsidRDefault="004F2348" w:rsidP="00F16308">
      <w:pPr>
        <w:pStyle w:val="CSAArticolo"/>
        <w:spacing w:before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dichiara</w:t>
      </w:r>
    </w:p>
    <w:p w14:paraId="3556C760" w14:textId="66FA4979" w:rsidR="00E24804" w:rsidRDefault="00F16308">
      <w:pPr>
        <w:pStyle w:val="CSAArticolo"/>
        <w:spacing w:before="120"/>
        <w:jc w:val="center"/>
      </w:pPr>
      <w:r>
        <w:rPr>
          <w:smallCaps/>
          <w:sz w:val="20"/>
        </w:rPr>
        <w:t>il possesso dei seguenti requisiti obbligatori: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24804" w14:paraId="7FDE181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985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8373" w14:textId="77777777" w:rsidR="00E24804" w:rsidRDefault="004F2348">
            <w:pPr>
              <w:pStyle w:val="CSAArticolo"/>
              <w:spacing w:after="0"/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AE57" w14:textId="069C3299" w:rsidR="00E24804" w:rsidRDefault="00FC1F69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 xml:space="preserve">avere la cittadinanza italiana o di uno degli Stati membri dell’Unione Europea o cittadinanza di Paesi terzi, secondo i contenuti dell’art. 38 del </w:t>
            </w:r>
            <w:proofErr w:type="spellStart"/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D.Lgs.</w:t>
            </w:r>
            <w:proofErr w:type="spellEnd"/>
            <w:r w:rsidRPr="00FC1F69">
              <w:rPr>
                <w:rFonts w:ascii="Times New Roman" w:hAnsi="Times New Roman" w:cs="Times New Roman"/>
                <w:sz w:val="24"/>
                <w:szCs w:val="24"/>
              </w:rPr>
              <w:t xml:space="preserve"> 165/2001, modificato dall’art. 7 della Legge 97/2013 (per i cittadini non italiani è richiesto il possesso dei requisiti previsti dall’art. 3 del DPCM 7 febbraio 1994 n.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</w:tr>
      <w:tr w:rsidR="00E24804" w14:paraId="599BFEC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E6B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3F5A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5008" w14:textId="58001EB7" w:rsidR="00E24804" w:rsidRDefault="00FC1F69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età non inferiore agli anni 18</w:t>
            </w:r>
            <w:r w:rsidR="004F2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65F9F" w14:paraId="4479D61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2DC7" w14:textId="77777777" w:rsidR="00365F9F" w:rsidRDefault="00365F9F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DAC" w14:textId="23C61DB0" w:rsidR="00365F9F" w:rsidRDefault="00FD0C2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6C48" w14:textId="35E0A4AC" w:rsidR="00991A50" w:rsidRPr="00365F9F" w:rsidRDefault="00FC1F69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non aver riportato condanne penali e non aver procedimenti penali in corso che impediscano la costituzione del rapporto di collaborazione con la Pubblica Amministrazione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0DFE" w14:paraId="76A86910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6E5" w14:textId="77777777" w:rsidR="00530DFE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38C5" w14:textId="0D780200" w:rsidR="00530DFE" w:rsidRPr="00FD0C25" w:rsidRDefault="00530DFE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8E7E" w14:textId="0D7B6B3E" w:rsidR="00530DFE" w:rsidRDefault="00FC1F69" w:rsidP="00FD0C2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non essere stato dichiarato interdetto, inabilitato, fallito o condannato ad una pena che comporti l’interdizione, anche temporanea, dai pubblici uffici o l’incapacità ad esercitare uffici direttivi</w:t>
            </w:r>
            <w:r w:rsidR="00530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0DFE" w14:paraId="0E9500A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631D" w14:textId="77777777" w:rsidR="00530DFE" w:rsidRDefault="00530DFE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F5E" w14:textId="264C0BB7" w:rsidR="00530DFE" w:rsidRPr="00FD0C25" w:rsidRDefault="00530DFE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0F34" w14:textId="209DF3E3" w:rsidR="00530DFE" w:rsidRDefault="00FC1F69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non essere legale rappresentante, amministratore e/o direttore generale dell’Ente Esecutore che conferisce l’incarico o di altre società o enti che lo controllano, ne sono controllati o sono sottoposti al comune controllo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F16308" w14:paraId="52CFEC6A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E318" w14:textId="77777777" w:rsidR="00F16308" w:rsidRDefault="00F16308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D6F9" w14:textId="083A0201" w:rsidR="00F16308" w:rsidRPr="00FD0C25" w:rsidRDefault="00F1630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D0C25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04B2" w14:textId="1C8DCCCB" w:rsidR="00FC1F69" w:rsidRDefault="00FC1F69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 xml:space="preserve">non essere parente o affine entro il quarto grado del Rappresentante legale, degli amministratori, e/o dei direttori generali dell’Ente che conferisce l’incarico, o di altre </w:t>
            </w:r>
            <w:r w:rsidRPr="00FC1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società o enti che lo controllano, ne sono controllati o sono sottoposti al comune controllo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FC1F69" w14:paraId="28566A63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3A79" w14:textId="77777777" w:rsidR="00FC1F69" w:rsidRDefault="00FC1F69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E88F" w14:textId="42FD6315" w:rsidR="00FC1F69" w:rsidRPr="00FD0C25" w:rsidRDefault="00FC1F69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FC1F69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7D0F" w14:textId="632B3013" w:rsidR="00FC1F69" w:rsidRPr="00FC1F69" w:rsidRDefault="00FC1F69" w:rsidP="00F1630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non essere legato da rapporti di lavoro subordinato all’Ente che conferisce l’incarico o ad altre società o enti che lo controllano, ne sono controllati o sono sottoposti al comune controllo;</w:t>
            </w:r>
          </w:p>
        </w:tc>
      </w:tr>
      <w:tr w:rsidR="00FC1F69" w14:paraId="51920CA5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091C" w14:textId="77777777" w:rsidR="00FC1F69" w:rsidRDefault="00FC1F69" w:rsidP="00FC1F69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4673" w14:textId="6CCE9F6D" w:rsidR="00FC1F69" w:rsidRPr="00FC1F69" w:rsidRDefault="00FC1F69" w:rsidP="00FC1F69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847916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6400" w14:textId="7D65D565" w:rsidR="00FC1F69" w:rsidRPr="00FC1F69" w:rsidRDefault="00FC1F69" w:rsidP="00FC1F69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non trovarsi in altra situazione che ne comprometta comunque l’indipendenza o qualsiasi conflitto d’interessi nei confronti dell’Ente Esecutore;</w:t>
            </w:r>
          </w:p>
        </w:tc>
      </w:tr>
      <w:tr w:rsidR="00FC1F69" w14:paraId="2AB4BAD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4B80" w14:textId="77777777" w:rsidR="00FC1F69" w:rsidRDefault="00FC1F69" w:rsidP="00FC1F69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547" w14:textId="4DC6FBE1" w:rsidR="00FC1F69" w:rsidRPr="00FC1F69" w:rsidRDefault="00FC1F69" w:rsidP="00FC1F69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847916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4E3A" w14:textId="65150019" w:rsidR="00FC1F69" w:rsidRPr="00FC1F69" w:rsidRDefault="00FC1F69" w:rsidP="00FC1F69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non aver esercitato, nei precedenti tre anni, per conto dell’AICS poteri autoritativi o negoziali riguardanti iniziative di cooperazione, finanziate o cofinanziate dall’Agenzia in favore dell’Ente Esecutore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1F69" w14:paraId="08808A2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2C6C" w14:textId="77777777" w:rsidR="00FC1F69" w:rsidRDefault="00FC1F69" w:rsidP="00FC1F69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CE01" w14:textId="65B9B423" w:rsidR="00FC1F69" w:rsidRPr="00FC1F69" w:rsidRDefault="00FC1F69" w:rsidP="00FC1F69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847916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BAA2" w14:textId="32E8D08F" w:rsidR="00FC1F69" w:rsidRPr="00FC1F69" w:rsidRDefault="00FC1F69" w:rsidP="00FC1F69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 xml:space="preserve">assenza dei motivi di esclusione previsti dall’art. 94 del </w:t>
            </w:r>
            <w:proofErr w:type="spellStart"/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D.Lgs</w:t>
            </w:r>
            <w:proofErr w:type="spellEnd"/>
            <w:r w:rsidRPr="00FC1F69">
              <w:rPr>
                <w:rFonts w:ascii="Times New Roman" w:hAnsi="Times New Roman" w:cs="Times New Roman"/>
                <w:sz w:val="24"/>
                <w:szCs w:val="24"/>
              </w:rPr>
              <w:t xml:space="preserve"> 36/2023 s.m.i. e di ogni altra situazione che comporti l’incapacità a contrattare con la pubblica amministrazione ivi inclusa la fattispecie di cui all’articolo 53, comma 16 ter del </w:t>
            </w:r>
            <w:proofErr w:type="spellStart"/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DLgs</w:t>
            </w:r>
            <w:proofErr w:type="spellEnd"/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. 165/2001 s.m.i.;</w:t>
            </w:r>
          </w:p>
        </w:tc>
      </w:tr>
      <w:tr w:rsidR="00FC1F69" w14:paraId="0729E78F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CBCA" w14:textId="77777777" w:rsidR="00FC1F69" w:rsidRDefault="00FC1F69" w:rsidP="00FC1F69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F4D9" w14:textId="204094E8" w:rsidR="00FC1F69" w:rsidRPr="00FC1F69" w:rsidRDefault="00FC1F69" w:rsidP="00FC1F69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847916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1B66" w14:textId="2C1A3FD0" w:rsidR="00FC1F69" w:rsidRPr="00FC1F69" w:rsidRDefault="00FC1F69" w:rsidP="00FC1F69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AB5">
              <w:rPr>
                <w:rFonts w:ascii="Times New Roman" w:hAnsi="Times New Roman" w:cs="Times New Roman"/>
                <w:sz w:val="24"/>
                <w:szCs w:val="24"/>
              </w:rPr>
              <w:t>essere in regola con il pagamento di imposte, tasse e contributi di qualsiasi specie in favore dell'erario, di enti pubblici, della cassa di previdenza professionale e delle casse comunali;</w:t>
            </w:r>
          </w:p>
        </w:tc>
      </w:tr>
      <w:tr w:rsidR="00FC1F69" w14:paraId="55030587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4594" w14:textId="77777777" w:rsidR="00FC1F69" w:rsidRDefault="00FC1F69" w:rsidP="00FC1F69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FA7C" w14:textId="59AA6C45" w:rsidR="00FC1F69" w:rsidRPr="00FC1F69" w:rsidRDefault="00FC1F69" w:rsidP="00FC1F69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847916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37F8" w14:textId="739638FC" w:rsidR="00FC1F69" w:rsidRPr="00FC1F69" w:rsidRDefault="00FC1F69" w:rsidP="00FC1F69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essere informati del fatto che, ai sensi D.lgs. 101/2018 che recepisce il Regolamento UE 2016/679 (legge sulla privacy), i dati personali raccolti saranno trattati, anche con strumenti informatici, esclusivamente nell’ambito della presente procedura, nonché dell’esistenza dei diritti di cui all’articolo 7 del medesimo decreto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7722AA0" w14:textId="77777777" w:rsidR="00C62DD2" w:rsidRDefault="00C62DD2" w:rsidP="00FC1F69">
      <w:pPr>
        <w:pStyle w:val="CSAArticolo"/>
        <w:spacing w:before="120"/>
        <w:rPr>
          <w:smallCaps/>
          <w:sz w:val="20"/>
        </w:rPr>
      </w:pPr>
    </w:p>
    <w:p w14:paraId="34734460" w14:textId="44B6EE34" w:rsidR="004A274E" w:rsidRPr="004A274E" w:rsidRDefault="00FC1F69" w:rsidP="004A274E">
      <w:pPr>
        <w:pStyle w:val="CSAArticolo"/>
        <w:spacing w:before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8"/>
          <w:szCs w:val="28"/>
        </w:rPr>
        <w:t>dichiar</w:t>
      </w:r>
      <w:r>
        <w:rPr>
          <w:b/>
          <w:smallCaps/>
          <w:sz w:val="22"/>
          <w:szCs w:val="22"/>
        </w:rPr>
        <w:t>a</w:t>
      </w:r>
      <w:r w:rsidR="004A274E">
        <w:rPr>
          <w:b/>
          <w:smallCaps/>
          <w:sz w:val="22"/>
          <w:szCs w:val="22"/>
        </w:rPr>
        <w:t xml:space="preserve"> INOLTRE:</w:t>
      </w:r>
    </w:p>
    <w:p w14:paraId="1279CBAA" w14:textId="77777777" w:rsidR="004A274E" w:rsidRDefault="004A274E" w:rsidP="004A274E">
      <w:pPr>
        <w:jc w:val="center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864E63" w14:paraId="5B9691F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252C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DD0E" w14:textId="0A1DBD8C" w:rsidR="00864E63" w:rsidRDefault="00864E6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3449" w14:textId="09AB1C95" w:rsidR="00864E63" w:rsidRDefault="00FC1F69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essere in possesso di Laurea magistrale (o titolo equivalente</w:t>
            </w:r>
            <w:r w:rsidRPr="00F54A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77DB4" w:rsidRPr="00F54AB5">
              <w:rPr>
                <w:rFonts w:ascii="Times New Roman" w:hAnsi="Times New Roman" w:cs="Times New Roman"/>
                <w:sz w:val="24"/>
                <w:szCs w:val="24"/>
              </w:rPr>
              <w:t>in discipline scientifiche, socioeconomiche, agrarie, cooperazione internazionale o affini</w:t>
            </w:r>
            <w:r w:rsidRPr="00F54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E63" w14:paraId="63DDCC2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8F39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243" w14:textId="5FFEC852" w:rsidR="00864E63" w:rsidRDefault="00864E6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750A" w14:textId="3FAECDC8" w:rsidR="00864E63" w:rsidRDefault="00FC1F69" w:rsidP="00864E63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F69">
              <w:rPr>
                <w:rFonts w:ascii="Times New Roman" w:hAnsi="Times New Roman" w:cs="Times New Roman"/>
                <w:sz w:val="24"/>
                <w:szCs w:val="24"/>
              </w:rPr>
              <w:t>aver maturato comprovata esperienza in progetti nel settore della cooperazione internazionale, sviluppo locale ed internazionale e agricoltura sostenibile, anche in collaborazione con Agenzie di cooperazione internazionale europee ed extraeuropee</w:t>
            </w:r>
            <w:r w:rsidR="00864E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4E63" w14:paraId="58A39EF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E8A0" w14:textId="77777777" w:rsidR="00864E63" w:rsidRDefault="00864E6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4D31" w14:textId="01BE7EF9" w:rsidR="00864E63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F858" w14:textId="77777777" w:rsidR="00FC1F69" w:rsidRDefault="00FC1F69" w:rsidP="00FC1F69">
            <w:pPr>
              <w:pStyle w:val="Default"/>
              <w:suppressAutoHyphens/>
              <w:spacing w:after="120" w:line="276" w:lineRule="auto"/>
              <w:jc w:val="both"/>
            </w:pPr>
            <w:r w:rsidRPr="0000364D">
              <w:t>essere in possesso delle seguenti competenze tecniche e trasversali:</w:t>
            </w:r>
          </w:p>
          <w:p w14:paraId="67510841" w14:textId="77777777" w:rsidR="00FC1F69" w:rsidRDefault="00FC1F69" w:rsidP="00FC1F69">
            <w:pPr>
              <w:pStyle w:val="Default"/>
              <w:numPr>
                <w:ilvl w:val="0"/>
                <w:numId w:val="8"/>
              </w:numPr>
              <w:suppressAutoHyphens/>
              <w:spacing w:after="120" w:line="276" w:lineRule="auto"/>
              <w:jc w:val="both"/>
            </w:pPr>
            <w:r w:rsidRPr="0000364D">
              <w:t xml:space="preserve">capacità di coordinamento, gestione di </w:t>
            </w:r>
            <w:r>
              <w:t>risorse umane</w:t>
            </w:r>
            <w:r w:rsidRPr="0000364D">
              <w:t xml:space="preserve"> e facilitazione di processi partecipativi in contesti interculturali;</w:t>
            </w:r>
          </w:p>
          <w:p w14:paraId="2AB69FF9" w14:textId="77777777" w:rsidR="00FC1F69" w:rsidRDefault="00FC1F69" w:rsidP="00FC1F69">
            <w:pPr>
              <w:pStyle w:val="Default"/>
              <w:numPr>
                <w:ilvl w:val="0"/>
                <w:numId w:val="8"/>
              </w:numPr>
              <w:suppressAutoHyphens/>
              <w:spacing w:after="120" w:line="276" w:lineRule="auto"/>
              <w:jc w:val="both"/>
            </w:pPr>
            <w:r w:rsidRPr="0000364D">
              <w:t>conoscenza del ciclo del progetto e delle fasi di pianificazione, implementazione</w:t>
            </w:r>
            <w:r>
              <w:t xml:space="preserve">, </w:t>
            </w:r>
            <w:r w:rsidRPr="0000364D">
              <w:t>monitoraggio</w:t>
            </w:r>
            <w:r>
              <w:t xml:space="preserve"> e rendicontazione</w:t>
            </w:r>
            <w:r w:rsidRPr="0000364D">
              <w:t>;</w:t>
            </w:r>
          </w:p>
          <w:p w14:paraId="3B23DEB0" w14:textId="77777777" w:rsidR="00FC1F69" w:rsidRDefault="00FC1F69" w:rsidP="00FC1F69">
            <w:pPr>
              <w:pStyle w:val="Default"/>
              <w:numPr>
                <w:ilvl w:val="0"/>
                <w:numId w:val="8"/>
              </w:numPr>
              <w:suppressAutoHyphens/>
              <w:spacing w:after="120" w:line="276" w:lineRule="auto"/>
              <w:jc w:val="both"/>
            </w:pPr>
            <w:r w:rsidRPr="0000364D">
              <w:t>familiarità con strumenti e metodologie per il monitoraggio tecnico e ambientale (es. raccolta dati, indicatori di impatto, matrici logiche);</w:t>
            </w:r>
          </w:p>
          <w:p w14:paraId="6A22C77F" w14:textId="77777777" w:rsidR="00FC1F69" w:rsidRDefault="00FC1F69" w:rsidP="00FC1F69">
            <w:pPr>
              <w:pStyle w:val="Default"/>
              <w:numPr>
                <w:ilvl w:val="0"/>
                <w:numId w:val="8"/>
              </w:numPr>
              <w:suppressAutoHyphens/>
              <w:spacing w:after="120" w:line="276" w:lineRule="auto"/>
              <w:jc w:val="both"/>
            </w:pPr>
            <w:r w:rsidRPr="0000364D">
              <w:t>elevata motivazione, flessibilità e capacità di adattamento in contesti operativi complessi</w:t>
            </w:r>
            <w:r>
              <w:t>,</w:t>
            </w:r>
            <w:r w:rsidRPr="0000364D">
              <w:t xml:space="preserve"> rurali</w:t>
            </w:r>
            <w:r>
              <w:t xml:space="preserve"> e naturali</w:t>
            </w:r>
            <w:r w:rsidRPr="0000364D">
              <w:t xml:space="preserve">; </w:t>
            </w:r>
          </w:p>
          <w:p w14:paraId="534C50DE" w14:textId="77777777" w:rsidR="00FC1F69" w:rsidRDefault="00FC1F69" w:rsidP="00FC1F69">
            <w:pPr>
              <w:pStyle w:val="Default"/>
              <w:numPr>
                <w:ilvl w:val="0"/>
                <w:numId w:val="8"/>
              </w:numPr>
              <w:suppressAutoHyphens/>
              <w:spacing w:after="120" w:line="276" w:lineRule="auto"/>
              <w:jc w:val="both"/>
            </w:pPr>
            <w:r w:rsidRPr="0000364D">
              <w:t xml:space="preserve">essere in condizioni di idoneità fisica allo svolgimento delle mansioni previste dall’incarico; </w:t>
            </w:r>
          </w:p>
          <w:p w14:paraId="23050F19" w14:textId="52EAF751" w:rsidR="00FC1F69" w:rsidRDefault="00FC1F69" w:rsidP="00FC1F69">
            <w:pPr>
              <w:pStyle w:val="Default"/>
              <w:numPr>
                <w:ilvl w:val="0"/>
                <w:numId w:val="8"/>
              </w:numPr>
              <w:suppressAutoHyphens/>
              <w:spacing w:after="120" w:line="276" w:lineRule="auto"/>
              <w:jc w:val="both"/>
            </w:pPr>
            <w:r>
              <w:t>buona</w:t>
            </w:r>
            <w:r w:rsidRPr="0000364D">
              <w:t xml:space="preserve"> padronanza della lingua francese (scritto e parlato);</w:t>
            </w:r>
          </w:p>
          <w:p w14:paraId="52B72F6F" w14:textId="52ABC72E" w:rsidR="00864E63" w:rsidRPr="00FC1F69" w:rsidRDefault="00FC1F69" w:rsidP="00FC1F69">
            <w:pPr>
              <w:pStyle w:val="Default"/>
              <w:numPr>
                <w:ilvl w:val="0"/>
                <w:numId w:val="8"/>
              </w:numPr>
              <w:suppressAutoHyphens/>
              <w:spacing w:after="120" w:line="276" w:lineRule="auto"/>
              <w:jc w:val="both"/>
            </w:pPr>
            <w:r>
              <w:t>buona padronanza delle piattaforme informatiche Word, Windows e PowerPoint</w:t>
            </w:r>
          </w:p>
        </w:tc>
      </w:tr>
      <w:tr w:rsidR="000E0455" w14:paraId="424C2BAD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7BB1" w14:textId="77777777" w:rsidR="000E0455" w:rsidRDefault="000E0455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17AF" w14:textId="47B513D5" w:rsidR="000E0455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5B02" w14:textId="5180B04D" w:rsidR="000E0455" w:rsidRDefault="000E0455" w:rsidP="000E045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FC1F69" w:rsidRPr="00FC1F69">
              <w:rPr>
                <w:rFonts w:ascii="Times New Roman" w:hAnsi="Times New Roman" w:cs="Times New Roman"/>
                <w:sz w:val="24"/>
                <w:szCs w:val="24"/>
              </w:rPr>
              <w:t>garantire la propria permanenza in loco (Guinea) per l’intera durata del progetto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455" w14:paraId="0F372CC1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9FA6" w14:textId="77777777" w:rsidR="000E0455" w:rsidRDefault="000E0455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75BB" w14:textId="25A9B8D6" w:rsidR="000E0455" w:rsidRDefault="000E0455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2EB" w14:textId="0D6B7141" w:rsidR="000E0455" w:rsidRDefault="00C62DD2" w:rsidP="000E0455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6418742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 xml:space="preserve">i non aver commesso </w:t>
            </w:r>
            <w:r w:rsidR="000E0455" w:rsidRPr="000E0455">
              <w:rPr>
                <w:rFonts w:ascii="Times New Roman" w:hAnsi="Times New Roman" w:cs="Times New Roman"/>
                <w:sz w:val="24"/>
                <w:szCs w:val="24"/>
              </w:rPr>
              <w:t>grave negligenza o malafede nell'esecuzione delle prestazioni affidate da una pubblica amministrazione</w:t>
            </w:r>
            <w:r w:rsidR="000E0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End w:id="0"/>
          </w:p>
        </w:tc>
      </w:tr>
      <w:tr w:rsidR="00E24804" w14:paraId="13A70B92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2920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7DF4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BE80" w14:textId="79DE4CDD" w:rsidR="00E24804" w:rsidRPr="004A274E" w:rsidRDefault="004A274E" w:rsidP="000E045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4A274E">
              <w:rPr>
                <w:sz w:val="24"/>
                <w:szCs w:val="24"/>
              </w:rPr>
              <w:t>sotto la propria responsabilità, ai sensi degli artt. 46 e 47 del D.P.R. n. 445</w:t>
            </w:r>
            <w:r w:rsidR="000E0455">
              <w:rPr>
                <w:sz w:val="24"/>
                <w:szCs w:val="24"/>
              </w:rPr>
              <w:t xml:space="preserve"> </w:t>
            </w:r>
            <w:r w:rsidRPr="004A274E">
              <w:rPr>
                <w:sz w:val="24"/>
                <w:szCs w:val="24"/>
              </w:rPr>
              <w:t>del 28/12/2000 e successive modifiche, consapevole delle sanzioni penali previste</w:t>
            </w:r>
            <w:r w:rsidR="000E0455">
              <w:rPr>
                <w:sz w:val="24"/>
                <w:szCs w:val="24"/>
              </w:rPr>
              <w:t xml:space="preserve"> </w:t>
            </w:r>
            <w:r w:rsidRPr="004A274E">
              <w:rPr>
                <w:sz w:val="24"/>
                <w:szCs w:val="24"/>
              </w:rPr>
              <w:t>dall’art. 76 del suindicato D.P.R per le ipotesi di falsità in atti e di dichiarazioni mendaci</w:t>
            </w:r>
            <w:r>
              <w:rPr>
                <w:sz w:val="24"/>
                <w:szCs w:val="24"/>
              </w:rPr>
              <w:t xml:space="preserve">, </w:t>
            </w:r>
            <w:r w:rsidRPr="004A274E">
              <w:rPr>
                <w:sz w:val="24"/>
                <w:szCs w:val="24"/>
              </w:rPr>
              <w:t>il possesso di tutti requisiti sopra indicati</w:t>
            </w:r>
            <w:r>
              <w:rPr>
                <w:sz w:val="24"/>
                <w:szCs w:val="24"/>
              </w:rPr>
              <w:t>;</w:t>
            </w:r>
          </w:p>
        </w:tc>
      </w:tr>
    </w:tbl>
    <w:p w14:paraId="409CDE4F" w14:textId="77777777" w:rsidR="00FC1F69" w:rsidRDefault="00FC1F69" w:rsidP="004A274E">
      <w:pPr>
        <w:pStyle w:val="CSAArticolo"/>
        <w:spacing w:before="120"/>
        <w:rPr>
          <w:szCs w:val="24"/>
        </w:rPr>
      </w:pPr>
    </w:p>
    <w:p w14:paraId="487281F3" w14:textId="65491AFA" w:rsidR="004A274E" w:rsidRDefault="004A274E" w:rsidP="004A274E">
      <w:pPr>
        <w:pStyle w:val="CSAArticolo"/>
        <w:spacing w:before="120"/>
        <w:rPr>
          <w:szCs w:val="24"/>
        </w:rPr>
      </w:pPr>
      <w:r w:rsidRPr="00BF62E5">
        <w:rPr>
          <w:b/>
          <w:bCs/>
          <w:szCs w:val="24"/>
        </w:rPr>
        <w:t>Alleg</w:t>
      </w:r>
      <w:r w:rsidR="00F913FD" w:rsidRPr="00BF62E5">
        <w:rPr>
          <w:b/>
          <w:bCs/>
          <w:szCs w:val="24"/>
        </w:rPr>
        <w:t>a</w:t>
      </w:r>
      <w:r w:rsidRPr="00BF62E5">
        <w:rPr>
          <w:b/>
          <w:bCs/>
          <w:szCs w:val="24"/>
        </w:rPr>
        <w:t xml:space="preserve"> alla candidatura da presentare</w:t>
      </w:r>
      <w:r w:rsidRPr="004A274E">
        <w:rPr>
          <w:szCs w:val="24"/>
        </w:rPr>
        <w:t>:</w:t>
      </w:r>
    </w:p>
    <w:p w14:paraId="2C9C6957" w14:textId="1B1EC1DC" w:rsidR="00FC1F69" w:rsidRPr="00FC1F69" w:rsidRDefault="00F913FD" w:rsidP="00DC282F">
      <w:pPr>
        <w:pStyle w:val="CSAArticolo"/>
        <w:spacing w:before="120"/>
        <w:ind w:left="993" w:hanging="993"/>
        <w:rPr>
          <w:iCs/>
          <w:color w:val="000000"/>
        </w:rPr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 w:rsidR="004A274E" w:rsidRPr="004A274E">
        <w:rPr>
          <w:szCs w:val="24"/>
        </w:rPr>
        <w:t xml:space="preserve"> </w:t>
      </w:r>
      <w:r w:rsidR="00FC1F69">
        <w:rPr>
          <w:szCs w:val="24"/>
        </w:rPr>
        <w:t>C</w:t>
      </w:r>
      <w:r w:rsidR="00FC1F69" w:rsidRPr="00FC1F69">
        <w:rPr>
          <w:iCs/>
          <w:color w:val="000000"/>
        </w:rPr>
        <w:t>urriculum vitae professionale</w:t>
      </w:r>
      <w:r w:rsidR="00FC1F69" w:rsidRPr="00F54AB5">
        <w:rPr>
          <w:iCs/>
          <w:color w:val="000000"/>
        </w:rPr>
        <w:t>, redatto in lingua italiana</w:t>
      </w:r>
      <w:r w:rsidR="00FC1F69" w:rsidRPr="00FC1F69">
        <w:rPr>
          <w:iCs/>
          <w:color w:val="000000"/>
        </w:rPr>
        <w:t>, reso in forma di dichiarazione sostitutiva dell’atto di notorietà, ai sensi dell’art. 47 del D.P.R. n. 445/2000</w:t>
      </w:r>
      <w:r w:rsidR="00FC1F69">
        <w:rPr>
          <w:iCs/>
          <w:color w:val="000000"/>
        </w:rPr>
        <w:t xml:space="preserve">. </w:t>
      </w:r>
    </w:p>
    <w:p w14:paraId="0AAF0314" w14:textId="0B423116" w:rsidR="00FC1F69" w:rsidRDefault="00FC1F69" w:rsidP="00FC1F69">
      <w:pPr>
        <w:pStyle w:val="CSAArticolo"/>
        <w:spacing w:before="120"/>
      </w:pPr>
      <w:r>
        <w:rPr>
          <w:rFonts w:ascii="Wingdings" w:eastAsia="Wingdings" w:hAnsi="Wingdings" w:cs="Wingdings"/>
          <w:smallCaps/>
          <w:sz w:val="48"/>
          <w:szCs w:val="48"/>
        </w:rPr>
        <w:t></w:t>
      </w:r>
      <w:r>
        <w:rPr>
          <w:rFonts w:ascii="Wingdings" w:eastAsia="Wingdings" w:hAnsi="Wingdings" w:cs="Wingdings"/>
          <w:smallCaps/>
          <w:sz w:val="48"/>
          <w:szCs w:val="48"/>
        </w:rPr>
        <w:t></w:t>
      </w:r>
      <w:r w:rsidRPr="00EF6CC6">
        <w:t xml:space="preserve"> </w:t>
      </w:r>
      <w:r>
        <w:t>L</w:t>
      </w:r>
      <w:r w:rsidRPr="00FC1F69">
        <w:t>a copia fotostatica di un documento di identità, in corso di validità, del candidato</w:t>
      </w:r>
      <w:r>
        <w:t xml:space="preserve">. </w:t>
      </w:r>
    </w:p>
    <w:p w14:paraId="3E55D4B4" w14:textId="77777777" w:rsidR="00177DB4" w:rsidRDefault="00177DB4" w:rsidP="00177DB4">
      <w:pPr>
        <w:suppressAutoHyphens w:val="0"/>
      </w:pPr>
    </w:p>
    <w:p w14:paraId="5D761C37" w14:textId="77777777" w:rsidR="00177DB4" w:rsidRDefault="00177DB4" w:rsidP="00177DB4">
      <w:pPr>
        <w:suppressAutoHyphens w:val="0"/>
      </w:pPr>
    </w:p>
    <w:p w14:paraId="0E2B83FF" w14:textId="77777777" w:rsidR="00177DB4" w:rsidRDefault="00177DB4" w:rsidP="00177DB4">
      <w:pPr>
        <w:suppressAutoHyphens w:val="0"/>
      </w:pPr>
    </w:p>
    <w:p w14:paraId="07BFCC20" w14:textId="77777777" w:rsidR="00177DB4" w:rsidRDefault="00177DB4" w:rsidP="00177DB4">
      <w:pPr>
        <w:suppressAutoHyphens w:val="0"/>
      </w:pPr>
    </w:p>
    <w:p w14:paraId="64069DCC" w14:textId="77777777" w:rsidR="00177DB4" w:rsidRDefault="00177DB4" w:rsidP="00177DB4">
      <w:pPr>
        <w:suppressAutoHyphens w:val="0"/>
        <w:ind w:firstLine="709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Luogo, data</w:t>
      </w:r>
    </w:p>
    <w:p w14:paraId="5AEE6724" w14:textId="78A3DA7B" w:rsidR="00177DB4" w:rsidRPr="00177DB4" w:rsidRDefault="00177DB4" w:rsidP="00177DB4">
      <w:pPr>
        <w:suppressAutoHyphens w:val="0"/>
        <w:ind w:left="7090" w:firstLine="709"/>
        <w:rPr>
          <w:i/>
          <w:sz w:val="24"/>
          <w:szCs w:val="24"/>
        </w:rPr>
      </w:pPr>
      <w:r w:rsidRPr="00177DB4">
        <w:rPr>
          <w:sz w:val="24"/>
          <w:szCs w:val="24"/>
        </w:rPr>
        <w:t>Firma</w:t>
      </w:r>
    </w:p>
    <w:p w14:paraId="4FA8705F" w14:textId="00FE2554" w:rsidR="00177DB4" w:rsidRDefault="00177DB4">
      <w:pPr>
        <w:suppressAutoHyphens w:val="0"/>
      </w:pPr>
      <w:r>
        <w:tab/>
      </w:r>
      <w:r>
        <w:tab/>
      </w:r>
      <w:r>
        <w:tab/>
      </w:r>
      <w:r>
        <w:tab/>
      </w:r>
    </w:p>
    <w:p w14:paraId="37E0B646" w14:textId="65292889" w:rsidR="00177DB4" w:rsidRPr="00177DB4" w:rsidRDefault="00177DB4">
      <w:pPr>
        <w:suppressAutoHyphens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0FC1F77A" w14:textId="77777777" w:rsidR="00FC1F69" w:rsidRDefault="00FC1F69" w:rsidP="00DC282F">
      <w:pPr>
        <w:pStyle w:val="CSAArticolo"/>
        <w:spacing w:before="120"/>
        <w:ind w:left="993" w:hanging="993"/>
      </w:pPr>
    </w:p>
    <w:p w14:paraId="0982C87D" w14:textId="77777777" w:rsidR="00177DB4" w:rsidRDefault="00177DB4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5D13F655" w14:textId="77777777" w:rsidR="00177DB4" w:rsidRDefault="00177DB4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1FB39276" w14:textId="77777777" w:rsidR="00177DB4" w:rsidRDefault="00177DB4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5CF5B7F3" w14:textId="77777777" w:rsidR="00177DB4" w:rsidRDefault="00177DB4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40EE6045" w14:textId="77777777" w:rsidR="00AA6EFD" w:rsidRDefault="00AA6EFD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3629A427" w14:textId="77777777" w:rsidR="00F54AB5" w:rsidRDefault="00F54AB5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58B8E482" w14:textId="77777777" w:rsidR="00F54AB5" w:rsidRDefault="00F54AB5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0A6F25E2" w14:textId="77777777" w:rsidR="00F54AB5" w:rsidRDefault="00F54AB5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3B97E23E" w14:textId="77777777" w:rsidR="00177DB4" w:rsidRDefault="00177DB4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4342625B" w14:textId="77777777" w:rsidR="00177DB4" w:rsidRDefault="00177DB4" w:rsidP="00FC1F69">
      <w:pPr>
        <w:pStyle w:val="CSAArticolo"/>
        <w:spacing w:before="120"/>
        <w:jc w:val="center"/>
        <w:rPr>
          <w:sz w:val="32"/>
          <w:szCs w:val="32"/>
        </w:rPr>
      </w:pPr>
    </w:p>
    <w:p w14:paraId="7E27588D" w14:textId="10308F34" w:rsidR="00E24804" w:rsidRDefault="004F2348" w:rsidP="00FC1F69">
      <w:pPr>
        <w:pStyle w:val="CSAArticolo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Obblighi informativi</w:t>
      </w:r>
    </w:p>
    <w:p w14:paraId="467D12D5" w14:textId="77777777" w:rsidR="00E24804" w:rsidRDefault="004F2348">
      <w:pPr>
        <w:suppressAutoHyphens w:val="0"/>
        <w:spacing w:after="120"/>
        <w:jc w:val="center"/>
        <w:textAlignment w:val="auto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474847BA" w14:textId="77777777" w:rsidR="00E24804" w:rsidRDefault="004F2348">
      <w:pPr>
        <w:suppressAutoHyphens w:val="0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</w:t>
      </w:r>
      <w:proofErr w:type="gramStart"/>
      <w:r>
        <w:rPr>
          <w:rFonts w:eastAsia="Calibri"/>
          <w:sz w:val="24"/>
          <w:szCs w:val="24"/>
          <w:lang w:eastAsia="en-US"/>
        </w:rPr>
        <w:t>il</w:t>
      </w:r>
      <w:proofErr w:type="gramEnd"/>
      <w:r>
        <w:rPr>
          <w:rFonts w:eastAsia="Calibri"/>
          <w:sz w:val="24"/>
          <w:szCs w:val="24"/>
          <w:lang w:eastAsia="en-US"/>
        </w:rPr>
        <w:t xml:space="preserve"> trattamento dei suoi dati riguardo al presente procedimento può essere visonata sul sito internet alla pagina </w:t>
      </w:r>
      <w:hyperlink r:id="rId8" w:history="1">
        <w:r>
          <w:rPr>
            <w:rFonts w:eastAsia="Calibri"/>
            <w:color w:val="0563C1"/>
            <w:sz w:val="24"/>
            <w:szCs w:val="24"/>
            <w:u w:val="single"/>
            <w:lang w:eastAsia="en-US"/>
          </w:rPr>
          <w:t>www.comune.cuneo.it/privacy.html</w:t>
        </w:r>
      </w:hyperlink>
      <w:r>
        <w:rPr>
          <w:rFonts w:eastAsia="Calibri"/>
          <w:sz w:val="24"/>
          <w:szCs w:val="24"/>
          <w:lang w:eastAsia="en-US"/>
        </w:rPr>
        <w:t>, dove sono presenti i link alle varie attività.</w:t>
      </w:r>
    </w:p>
    <w:p w14:paraId="6E84B9CA" w14:textId="77777777" w:rsidR="00FC1F69" w:rsidRDefault="00FC1F69">
      <w:pPr>
        <w:suppressAutoHyphens w:val="0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35739C39" w14:textId="77777777" w:rsidR="00FC1F69" w:rsidRDefault="00FC1F69" w:rsidP="00FC1F69">
      <w:pPr>
        <w:suppressAutoHyphens w:val="0"/>
        <w:ind w:firstLine="709"/>
        <w:textAlignment w:val="auto"/>
        <w:rPr>
          <w:rFonts w:eastAsia="Calibri"/>
          <w:sz w:val="24"/>
          <w:szCs w:val="24"/>
          <w:lang w:eastAsia="en-US"/>
        </w:rPr>
      </w:pPr>
    </w:p>
    <w:p w14:paraId="507AAD07" w14:textId="77777777" w:rsidR="00FC1F69" w:rsidRDefault="00FC1F69" w:rsidP="00FC1F69">
      <w:pPr>
        <w:suppressAutoHyphens w:val="0"/>
        <w:ind w:firstLine="709"/>
        <w:textAlignment w:val="auto"/>
        <w:rPr>
          <w:rFonts w:eastAsia="Calibri"/>
          <w:sz w:val="24"/>
          <w:szCs w:val="24"/>
          <w:lang w:eastAsia="en-US"/>
        </w:rPr>
      </w:pPr>
    </w:p>
    <w:p w14:paraId="55E6724C" w14:textId="77050CAC" w:rsidR="00FC1F69" w:rsidRDefault="00FC1F69" w:rsidP="00FC1F69">
      <w:pPr>
        <w:suppressAutoHyphens w:val="0"/>
        <w:ind w:firstLine="709"/>
        <w:textAlignment w:val="auto"/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14:paraId="616B5787" w14:textId="77777777" w:rsidR="00177DB4" w:rsidRDefault="00177DB4" w:rsidP="00177DB4">
      <w:pPr>
        <w:tabs>
          <w:tab w:val="left" w:pos="4678"/>
        </w:tabs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LA DIRIGENTE</w:t>
      </w:r>
    </w:p>
    <w:p w14:paraId="6E09BB0B" w14:textId="77777777" w:rsidR="00177DB4" w:rsidRDefault="00177DB4" w:rsidP="00177DB4">
      <w:pPr>
        <w:tabs>
          <w:tab w:val="left" w:pos="4678"/>
        </w:tabs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SETTORE SERVIZI ALLA PERSONA</w:t>
      </w:r>
    </w:p>
    <w:p w14:paraId="06598F82" w14:textId="77777777" w:rsidR="00177DB4" w:rsidRDefault="00177DB4" w:rsidP="00177DB4">
      <w:pPr>
        <w:tabs>
          <w:tab w:val="left" w:pos="4678"/>
        </w:tabs>
        <w:spacing w:line="276" w:lineRule="auto"/>
        <w:ind w:left="4678"/>
        <w:jc w:val="center"/>
        <w:rPr>
          <w:b/>
          <w:bCs/>
        </w:rPr>
      </w:pPr>
      <w:r>
        <w:rPr>
          <w:b/>
          <w:bCs/>
        </w:rPr>
        <w:t>MICHELA FERRERO</w:t>
      </w:r>
    </w:p>
    <w:p w14:paraId="3AF475F3" w14:textId="77777777" w:rsidR="00E24804" w:rsidRDefault="00E24804">
      <w:pPr>
        <w:jc w:val="both"/>
        <w:rPr>
          <w:sz w:val="24"/>
          <w:szCs w:val="24"/>
        </w:rPr>
      </w:pPr>
    </w:p>
    <w:p w14:paraId="4F5DBAC7" w14:textId="77777777" w:rsidR="00E24804" w:rsidRDefault="00E24804">
      <w:pPr>
        <w:jc w:val="both"/>
      </w:pPr>
    </w:p>
    <w:p w14:paraId="59D3336A" w14:textId="77777777" w:rsidR="00E24804" w:rsidRDefault="00E24804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</w:p>
    <w:p w14:paraId="453168B0" w14:textId="6031992E" w:rsidR="00E24804" w:rsidRDefault="00E24804" w:rsidP="000E0455">
      <w:pPr>
        <w:tabs>
          <w:tab w:val="left" w:pos="6840"/>
        </w:tabs>
        <w:suppressAutoHyphens w:val="0"/>
        <w:ind w:left="5672"/>
        <w:jc w:val="center"/>
        <w:textAlignment w:val="auto"/>
      </w:pPr>
    </w:p>
    <w:sectPr w:rsidR="00E24804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E95B" w14:textId="77777777" w:rsidR="00EA2787" w:rsidRDefault="00EA2787">
      <w:r>
        <w:separator/>
      </w:r>
    </w:p>
  </w:endnote>
  <w:endnote w:type="continuationSeparator" w:id="0">
    <w:p w14:paraId="24206998" w14:textId="77777777" w:rsidR="00EA2787" w:rsidRDefault="00E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57BD" w14:textId="77777777" w:rsidR="00EA2787" w:rsidRDefault="00EA2787">
      <w:r>
        <w:rPr>
          <w:color w:val="000000"/>
        </w:rPr>
        <w:separator/>
      </w:r>
    </w:p>
  </w:footnote>
  <w:footnote w:type="continuationSeparator" w:id="0">
    <w:p w14:paraId="5D026D42" w14:textId="77777777" w:rsidR="00EA2787" w:rsidRDefault="00EA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785E"/>
    <w:multiLevelType w:val="multilevel"/>
    <w:tmpl w:val="DB1ECF5A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5F501C8"/>
    <w:multiLevelType w:val="hybridMultilevel"/>
    <w:tmpl w:val="6EAE8614"/>
    <w:lvl w:ilvl="0" w:tplc="9E908FBE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4F24"/>
    <w:multiLevelType w:val="multilevel"/>
    <w:tmpl w:val="AC6894D0"/>
    <w:lvl w:ilvl="0">
      <w:start w:val="1"/>
      <w:numFmt w:val="decimal"/>
      <w:lvlText w:val="%1"/>
      <w:lvlJc w:val="left"/>
      <w:pPr>
        <w:ind w:left="76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E80"/>
    <w:multiLevelType w:val="hybridMultilevel"/>
    <w:tmpl w:val="0F50B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3311"/>
    <w:multiLevelType w:val="multilevel"/>
    <w:tmpl w:val="812CDDEC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5" w15:restartNumberingAfterBreak="0">
    <w:nsid w:val="2C3E07F4"/>
    <w:multiLevelType w:val="hybridMultilevel"/>
    <w:tmpl w:val="BA12C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93ED9"/>
    <w:multiLevelType w:val="multilevel"/>
    <w:tmpl w:val="7A245D9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454AF"/>
    <w:multiLevelType w:val="multilevel"/>
    <w:tmpl w:val="1F9AAF36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num w:numId="1" w16cid:durableId="1453595883">
    <w:abstractNumId w:val="7"/>
  </w:num>
  <w:num w:numId="2" w16cid:durableId="1593695">
    <w:abstractNumId w:val="4"/>
  </w:num>
  <w:num w:numId="3" w16cid:durableId="899824212">
    <w:abstractNumId w:val="0"/>
  </w:num>
  <w:num w:numId="4" w16cid:durableId="746001377">
    <w:abstractNumId w:val="2"/>
  </w:num>
  <w:num w:numId="5" w16cid:durableId="1176841330">
    <w:abstractNumId w:val="6"/>
  </w:num>
  <w:num w:numId="6" w16cid:durableId="726996829">
    <w:abstractNumId w:val="3"/>
  </w:num>
  <w:num w:numId="7" w16cid:durableId="709886435">
    <w:abstractNumId w:val="1"/>
  </w:num>
  <w:num w:numId="8" w16cid:durableId="817190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04"/>
    <w:rsid w:val="0002204C"/>
    <w:rsid w:val="00063772"/>
    <w:rsid w:val="000C3F4F"/>
    <w:rsid w:val="000E0455"/>
    <w:rsid w:val="000F0AE8"/>
    <w:rsid w:val="00120D2E"/>
    <w:rsid w:val="001455ED"/>
    <w:rsid w:val="001540A1"/>
    <w:rsid w:val="00171C2E"/>
    <w:rsid w:val="00177DB4"/>
    <w:rsid w:val="001857A8"/>
    <w:rsid w:val="001E6354"/>
    <w:rsid w:val="002C0557"/>
    <w:rsid w:val="002C7ABB"/>
    <w:rsid w:val="00365F9F"/>
    <w:rsid w:val="003C0BA8"/>
    <w:rsid w:val="004230AE"/>
    <w:rsid w:val="004A274E"/>
    <w:rsid w:val="004E67F2"/>
    <w:rsid w:val="004F2348"/>
    <w:rsid w:val="00530DFE"/>
    <w:rsid w:val="00532F82"/>
    <w:rsid w:val="00552EBC"/>
    <w:rsid w:val="00580711"/>
    <w:rsid w:val="00692E0C"/>
    <w:rsid w:val="007361B8"/>
    <w:rsid w:val="00756D71"/>
    <w:rsid w:val="00763A92"/>
    <w:rsid w:val="00787719"/>
    <w:rsid w:val="007A5E57"/>
    <w:rsid w:val="00864E63"/>
    <w:rsid w:val="009013C2"/>
    <w:rsid w:val="00905DF5"/>
    <w:rsid w:val="00991A50"/>
    <w:rsid w:val="00A23E47"/>
    <w:rsid w:val="00A80860"/>
    <w:rsid w:val="00AA6EFD"/>
    <w:rsid w:val="00AE5D67"/>
    <w:rsid w:val="00BF62E5"/>
    <w:rsid w:val="00C16E5C"/>
    <w:rsid w:val="00C62DD2"/>
    <w:rsid w:val="00CD02FB"/>
    <w:rsid w:val="00CD73C8"/>
    <w:rsid w:val="00D1049A"/>
    <w:rsid w:val="00D15B11"/>
    <w:rsid w:val="00DC282F"/>
    <w:rsid w:val="00E24804"/>
    <w:rsid w:val="00E376D2"/>
    <w:rsid w:val="00E426B1"/>
    <w:rsid w:val="00E52781"/>
    <w:rsid w:val="00E64DDF"/>
    <w:rsid w:val="00E8786C"/>
    <w:rsid w:val="00EA2787"/>
    <w:rsid w:val="00EF6CC6"/>
    <w:rsid w:val="00F16308"/>
    <w:rsid w:val="00F46E0F"/>
    <w:rsid w:val="00F54AB5"/>
    <w:rsid w:val="00F913FD"/>
    <w:rsid w:val="00FC1F69"/>
    <w:rsid w:val="00FD0C25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C0F0"/>
  <w15:docId w15:val="{27CF0B57-446D-4FF4-91AB-A88EA31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Normale"/>
    <w:next w:val="Normale"/>
    <w:pPr>
      <w:spacing w:line="480" w:lineRule="auto"/>
      <w:jc w:val="both"/>
      <w:outlineLvl w:val="2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/>
      <w:jc w:val="both"/>
    </w:pPr>
    <w:rPr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rPr>
      <w:b/>
      <w:bCs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StileSinistro05cm">
    <w:name w:val="Stile Sinistro:  05 cm"/>
    <w:basedOn w:val="Normale"/>
    <w:pPr>
      <w:spacing w:line="480" w:lineRule="auto"/>
      <w:ind w:left="284"/>
      <w:jc w:val="both"/>
    </w:pPr>
    <w:rPr>
      <w:rFonts w:ascii="Calibri" w:eastAsia="Calibri" w:hAnsi="Calibri"/>
    </w:rPr>
  </w:style>
  <w:style w:type="paragraph" w:customStyle="1" w:styleId="Stile10ptInterlinea15righe">
    <w:name w:val="Stile 10 pt Interlinea 15 righe"/>
    <w:basedOn w:val="Normale"/>
    <w:pPr>
      <w:spacing w:line="360" w:lineRule="auto"/>
      <w:jc w:val="both"/>
    </w:pPr>
    <w:rPr>
      <w:rFonts w:ascii="Calibri" w:eastAsia="Calibri" w:hAnsi="Calibri"/>
      <w:sz w:val="16"/>
      <w:szCs w:val="16"/>
    </w:rPr>
  </w:style>
  <w:style w:type="paragraph" w:customStyle="1" w:styleId="Stile10ptGrassettoInterlinea15righe">
    <w:name w:val="Stile 10 pt Grassetto Interlinea 15 righe"/>
    <w:basedOn w:val="Normale"/>
    <w:pPr>
      <w:spacing w:line="360" w:lineRule="auto"/>
      <w:jc w:val="both"/>
    </w:pPr>
    <w:rPr>
      <w:rFonts w:ascii="Calibri" w:eastAsia="Calibri" w:hAnsi="Calibri"/>
      <w:b/>
      <w:bCs/>
      <w:sz w:val="16"/>
      <w:szCs w:val="16"/>
    </w:rPr>
  </w:style>
  <w:style w:type="character" w:customStyle="1" w:styleId="Titolo3Carattere">
    <w:name w:val="Titolo 3 Carattere"/>
    <w:rPr>
      <w:rFonts w:ascii="Calibri" w:eastAsia="Calibri" w:hAnsi="Calibri"/>
      <w:lang w:val="it-IT" w:eastAsia="it-IT" w:bidi="ar-SA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sz w:val="24"/>
      <w:szCs w:val="24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  <w:style w:type="character" w:customStyle="1" w:styleId="TestocommentoCarattere1">
    <w:name w:val="Testo commento Carattere1"/>
  </w:style>
  <w:style w:type="paragraph" w:customStyle="1" w:styleId="Default">
    <w:name w:val="Default"/>
    <w:rsid w:val="00FC1F69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F6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it/privac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lastModifiedBy>Basano Milena</cp:lastModifiedBy>
  <cp:revision>25</cp:revision>
  <cp:lastPrinted>2014-07-11T06:30:00Z</cp:lastPrinted>
  <dcterms:created xsi:type="dcterms:W3CDTF">2021-02-24T09:44:00Z</dcterms:created>
  <dcterms:modified xsi:type="dcterms:W3CDTF">2025-08-28T07:35:00Z</dcterms:modified>
</cp:coreProperties>
</file>